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5B04861" w14:textId="2A446967" w:rsidR="00F110CD" w:rsidRPr="00482EA2" w:rsidRDefault="00F110CD" w:rsidP="00482EA2">
      <w:pPr>
        <w:pStyle w:val="Header"/>
        <w:tabs>
          <w:tab w:val="right" w:pos="9639"/>
        </w:tabs>
        <w:jc w:val="right"/>
        <w:rPr>
          <w:noProof w:val="0"/>
          <w:sz w:val="24"/>
          <w:szCs w:val="24"/>
        </w:rPr>
      </w:pPr>
      <w:r w:rsidRPr="004638D9">
        <w:rPr>
          <w:noProof w:val="0"/>
          <w:sz w:val="24"/>
          <w:szCs w:val="24"/>
        </w:rPr>
        <w:t>3GPP TSG RA</w:t>
      </w:r>
      <w:r w:rsidR="00BA1872" w:rsidRPr="004638D9">
        <w:rPr>
          <w:noProof w:val="0"/>
          <w:sz w:val="24"/>
          <w:szCs w:val="24"/>
        </w:rPr>
        <w:t xml:space="preserve">N WG1 </w:t>
      </w:r>
      <w:r w:rsidR="00B65452" w:rsidRPr="004638D9">
        <w:rPr>
          <w:noProof w:val="0"/>
          <w:sz w:val="24"/>
          <w:szCs w:val="24"/>
        </w:rPr>
        <w:t>#</w:t>
      </w:r>
      <w:r w:rsidR="00C212D9" w:rsidRPr="004638D9">
        <w:rPr>
          <w:noProof w:val="0"/>
          <w:sz w:val="24"/>
          <w:szCs w:val="24"/>
        </w:rPr>
        <w:t>10</w:t>
      </w:r>
      <w:r w:rsidR="00532BC2">
        <w:rPr>
          <w:noProof w:val="0"/>
          <w:sz w:val="24"/>
          <w:szCs w:val="24"/>
        </w:rPr>
        <w:t>2</w:t>
      </w:r>
      <w:r w:rsidR="00C212D9" w:rsidRPr="004638D9">
        <w:rPr>
          <w:noProof w:val="0"/>
          <w:sz w:val="24"/>
          <w:szCs w:val="24"/>
        </w:rPr>
        <w:t>-e</w:t>
      </w:r>
      <w:r w:rsidR="001348FE" w:rsidRPr="00482EA2">
        <w:rPr>
          <w:bCs/>
          <w:noProof w:val="0"/>
          <w:sz w:val="24"/>
          <w:szCs w:val="24"/>
        </w:rPr>
        <w:tab/>
      </w:r>
      <w:r w:rsidR="000937D9" w:rsidRPr="000937D9">
        <w:rPr>
          <w:bCs/>
          <w:noProof w:val="0"/>
          <w:sz w:val="24"/>
          <w:szCs w:val="24"/>
        </w:rPr>
        <w:t>R1-2006907</w:t>
      </w:r>
    </w:p>
    <w:p w14:paraId="5F23736F" w14:textId="58FE7C67" w:rsidR="006105B7" w:rsidRPr="00482EA2" w:rsidRDefault="006105B7" w:rsidP="00CA26CE">
      <w:pPr>
        <w:pStyle w:val="Header"/>
        <w:rPr>
          <w:bCs/>
          <w:noProof w:val="0"/>
          <w:sz w:val="24"/>
          <w:szCs w:val="24"/>
        </w:rPr>
      </w:pPr>
      <w:r w:rsidRPr="00482EA2">
        <w:rPr>
          <w:bCs/>
          <w:noProof w:val="0"/>
          <w:sz w:val="24"/>
          <w:szCs w:val="24"/>
        </w:rPr>
        <w:t xml:space="preserve">e-Meeting, </w:t>
      </w:r>
      <w:r w:rsidR="00532BC2">
        <w:rPr>
          <w:bCs/>
          <w:noProof w:val="0"/>
          <w:sz w:val="24"/>
          <w:szCs w:val="24"/>
        </w:rPr>
        <w:t>August</w:t>
      </w:r>
      <w:r w:rsidRPr="00482EA2">
        <w:rPr>
          <w:bCs/>
          <w:noProof w:val="0"/>
          <w:sz w:val="24"/>
          <w:szCs w:val="24"/>
        </w:rPr>
        <w:t xml:space="preserve"> </w:t>
      </w:r>
      <w:r w:rsidR="00532BC2">
        <w:rPr>
          <w:bCs/>
          <w:noProof w:val="0"/>
          <w:sz w:val="24"/>
          <w:szCs w:val="24"/>
        </w:rPr>
        <w:t>17</w:t>
      </w:r>
      <w:r w:rsidRPr="00482EA2">
        <w:rPr>
          <w:bCs/>
          <w:noProof w:val="0"/>
          <w:sz w:val="24"/>
          <w:szCs w:val="24"/>
        </w:rPr>
        <w:t xml:space="preserve">th – </w:t>
      </w:r>
      <w:r w:rsidR="00532BC2">
        <w:rPr>
          <w:bCs/>
          <w:noProof w:val="0"/>
          <w:sz w:val="24"/>
          <w:szCs w:val="24"/>
        </w:rPr>
        <w:t>August</w:t>
      </w:r>
      <w:r w:rsidRPr="00482EA2">
        <w:rPr>
          <w:bCs/>
          <w:noProof w:val="0"/>
          <w:sz w:val="24"/>
          <w:szCs w:val="24"/>
        </w:rPr>
        <w:t xml:space="preserve"> </w:t>
      </w:r>
      <w:r w:rsidR="00532BC2">
        <w:rPr>
          <w:bCs/>
          <w:noProof w:val="0"/>
          <w:sz w:val="24"/>
          <w:szCs w:val="24"/>
        </w:rPr>
        <w:t>29</w:t>
      </w:r>
      <w:r w:rsidRPr="00482EA2">
        <w:rPr>
          <w:bCs/>
          <w:noProof w:val="0"/>
          <w:sz w:val="24"/>
          <w:szCs w:val="24"/>
        </w:rPr>
        <w:t xml:space="preserve">th, </w:t>
      </w:r>
      <w:r w:rsidR="00BA1872" w:rsidRPr="00482EA2" w:rsidDel="006105B7">
        <w:rPr>
          <w:bCs/>
          <w:noProof w:val="0"/>
          <w:sz w:val="24"/>
          <w:szCs w:val="24"/>
        </w:rPr>
        <w:t>20</w:t>
      </w:r>
      <w:r w:rsidR="00191E79" w:rsidRPr="00482EA2" w:rsidDel="006105B7">
        <w:rPr>
          <w:bCs/>
          <w:noProof w:val="0"/>
          <w:sz w:val="24"/>
          <w:szCs w:val="24"/>
        </w:rPr>
        <w:t>20</w:t>
      </w:r>
    </w:p>
    <w:p w14:paraId="2CFE1919" w14:textId="77777777" w:rsidR="00850D96" w:rsidRPr="00482EA2" w:rsidRDefault="00850D96" w:rsidP="00CA26CE">
      <w:pPr>
        <w:pStyle w:val="Header"/>
        <w:rPr>
          <w:bCs/>
          <w:noProof w:val="0"/>
          <w:sz w:val="24"/>
          <w:lang w:val="en-GB" w:eastAsia="ja-JP"/>
        </w:rPr>
      </w:pPr>
    </w:p>
    <w:p w14:paraId="30E02941" w14:textId="1D8C4ECA" w:rsidR="0034111C" w:rsidRPr="00482EA2" w:rsidRDefault="0034111C" w:rsidP="16512788">
      <w:pPr>
        <w:pStyle w:val="CRCoverPage"/>
        <w:rPr>
          <w:rFonts w:cs="Arial"/>
          <w:b/>
          <w:bCs/>
          <w:sz w:val="24"/>
          <w:szCs w:val="24"/>
          <w:lang w:val="en-US" w:eastAsia="ja-JP"/>
        </w:rPr>
      </w:pPr>
      <w:r w:rsidRPr="00482EA2">
        <w:rPr>
          <w:rFonts w:cs="Arial"/>
          <w:b/>
          <w:bCs/>
          <w:sz w:val="24"/>
          <w:szCs w:val="24"/>
        </w:rPr>
        <w:t>Agenda item:</w:t>
      </w:r>
      <w:r w:rsidRPr="00482EA2">
        <w:rPr>
          <w:rFonts w:cs="Arial"/>
          <w:b/>
          <w:bCs/>
          <w:sz w:val="24"/>
        </w:rPr>
        <w:tab/>
      </w:r>
      <w:r w:rsidRPr="00482EA2">
        <w:rPr>
          <w:rFonts w:cs="Arial"/>
          <w:b/>
          <w:bCs/>
          <w:sz w:val="24"/>
        </w:rPr>
        <w:tab/>
      </w:r>
      <w:r w:rsidR="00B84C0E" w:rsidRPr="00482EA2">
        <w:rPr>
          <w:rFonts w:cs="Arial"/>
          <w:b/>
          <w:bCs/>
          <w:sz w:val="24"/>
          <w:szCs w:val="24"/>
        </w:rPr>
        <w:t>8</w:t>
      </w:r>
      <w:r w:rsidR="0052773A" w:rsidRPr="00482EA2">
        <w:rPr>
          <w:rFonts w:cs="Arial"/>
          <w:b/>
          <w:bCs/>
          <w:sz w:val="24"/>
          <w:szCs w:val="24"/>
        </w:rPr>
        <w:t>.</w:t>
      </w:r>
      <w:r w:rsidR="00BE173E">
        <w:rPr>
          <w:rFonts w:cs="Arial"/>
          <w:b/>
          <w:bCs/>
          <w:sz w:val="24"/>
          <w:szCs w:val="24"/>
        </w:rPr>
        <w:t>2</w:t>
      </w:r>
      <w:r w:rsidR="007820D0" w:rsidRPr="00482EA2">
        <w:rPr>
          <w:rFonts w:cs="Arial"/>
          <w:b/>
          <w:bCs/>
          <w:sz w:val="24"/>
          <w:szCs w:val="24"/>
        </w:rPr>
        <w:t>.</w:t>
      </w:r>
      <w:r w:rsidR="00B84C0E" w:rsidRPr="00482EA2">
        <w:rPr>
          <w:rFonts w:cs="Arial"/>
          <w:b/>
          <w:bCs/>
          <w:sz w:val="24"/>
          <w:szCs w:val="24"/>
        </w:rPr>
        <w:t>1</w:t>
      </w:r>
    </w:p>
    <w:p w14:paraId="30E02942" w14:textId="11CBDC88" w:rsidR="00E128F2" w:rsidRPr="00242464" w:rsidRDefault="0034111C" w:rsidP="16512788">
      <w:pPr>
        <w:tabs>
          <w:tab w:val="left" w:pos="1985"/>
        </w:tabs>
        <w:spacing w:after="120"/>
        <w:ind w:left="1985" w:hanging="1985"/>
        <w:rPr>
          <w:rFonts w:ascii="Arial" w:hAnsi="Arial" w:cs="Arial"/>
          <w:b/>
          <w:sz w:val="24"/>
          <w:szCs w:val="24"/>
        </w:rPr>
      </w:pPr>
      <w:r w:rsidRPr="00242464">
        <w:rPr>
          <w:rFonts w:ascii="Arial" w:hAnsi="Arial" w:cs="Arial"/>
          <w:b/>
          <w:sz w:val="24"/>
          <w:szCs w:val="24"/>
        </w:rPr>
        <w:t>Source:</w:t>
      </w:r>
      <w:r w:rsidRPr="00242464">
        <w:rPr>
          <w:rFonts w:ascii="Arial" w:hAnsi="Arial" w:cs="Arial"/>
          <w:b/>
          <w:sz w:val="24"/>
        </w:rPr>
        <w:tab/>
      </w:r>
      <w:r w:rsidR="00013455" w:rsidRPr="00242464">
        <w:rPr>
          <w:rFonts w:ascii="Arial" w:hAnsi="Arial" w:cs="Arial"/>
          <w:b/>
          <w:sz w:val="24"/>
          <w:szCs w:val="24"/>
        </w:rPr>
        <w:t xml:space="preserve">Nokia, </w:t>
      </w:r>
      <w:r w:rsidR="00E67802" w:rsidRPr="00242464">
        <w:rPr>
          <w:rFonts w:ascii="Arial" w:hAnsi="Arial" w:cs="Arial"/>
          <w:b/>
          <w:sz w:val="24"/>
          <w:szCs w:val="24"/>
        </w:rPr>
        <w:t>Nokia</w:t>
      </w:r>
      <w:r w:rsidR="00013455" w:rsidRPr="00242464">
        <w:rPr>
          <w:rFonts w:ascii="Arial" w:hAnsi="Arial" w:cs="Arial"/>
          <w:b/>
          <w:sz w:val="24"/>
          <w:szCs w:val="24"/>
        </w:rPr>
        <w:t xml:space="preserve"> Shanghai Bell</w:t>
      </w:r>
    </w:p>
    <w:p w14:paraId="30E02943" w14:textId="2FB73BBA" w:rsidR="0034111C" w:rsidRPr="00242464" w:rsidRDefault="0034111C" w:rsidP="16512788">
      <w:pPr>
        <w:ind w:left="1985" w:hanging="1985"/>
        <w:rPr>
          <w:rFonts w:ascii="Arial" w:hAnsi="Arial" w:cs="Arial"/>
          <w:b/>
          <w:sz w:val="24"/>
          <w:szCs w:val="24"/>
        </w:rPr>
      </w:pPr>
      <w:r w:rsidRPr="00242464">
        <w:rPr>
          <w:rFonts w:ascii="Arial" w:hAnsi="Arial" w:cs="Arial"/>
          <w:b/>
          <w:sz w:val="24"/>
          <w:szCs w:val="24"/>
        </w:rPr>
        <w:t>Title:</w:t>
      </w:r>
      <w:r w:rsidRPr="00242464">
        <w:rPr>
          <w:rFonts w:ascii="Arial" w:hAnsi="Arial" w:cs="Arial"/>
          <w:b/>
          <w:sz w:val="24"/>
        </w:rPr>
        <w:tab/>
      </w:r>
      <w:r w:rsidR="00B84C0E" w:rsidRPr="00242464">
        <w:rPr>
          <w:rFonts w:ascii="Arial" w:hAnsi="Arial" w:cs="Arial"/>
          <w:b/>
          <w:sz w:val="24"/>
        </w:rPr>
        <w:tab/>
        <w:t>Required changes to NR using existing DL/UL NR waveform</w:t>
      </w:r>
    </w:p>
    <w:p w14:paraId="30E02944" w14:textId="60B6B0C7" w:rsidR="0034111C" w:rsidRPr="00482EA2" w:rsidRDefault="0034111C" w:rsidP="16512788">
      <w:pPr>
        <w:rPr>
          <w:rFonts w:ascii="Arial" w:hAnsi="Arial" w:cs="Arial"/>
          <w:b/>
          <w:bCs/>
          <w:sz w:val="24"/>
          <w:szCs w:val="24"/>
        </w:rPr>
      </w:pPr>
      <w:r w:rsidRPr="00482EA2">
        <w:rPr>
          <w:rFonts w:ascii="Arial" w:hAnsi="Arial" w:cs="Arial"/>
          <w:b/>
          <w:bCs/>
          <w:sz w:val="24"/>
          <w:szCs w:val="24"/>
        </w:rPr>
        <w:t xml:space="preserve">Document </w:t>
      </w:r>
      <w:r w:rsidR="3E61DC49" w:rsidRPr="00482EA2">
        <w:rPr>
          <w:rFonts w:ascii="Arial" w:hAnsi="Arial" w:cs="Arial"/>
          <w:b/>
          <w:bCs/>
          <w:sz w:val="24"/>
          <w:szCs w:val="24"/>
        </w:rPr>
        <w:t>for:</w:t>
      </w:r>
      <w:r w:rsidRPr="00482EA2">
        <w:rPr>
          <w:rFonts w:ascii="Arial" w:hAnsi="Arial" w:cs="Arial"/>
          <w:b/>
          <w:bCs/>
          <w:sz w:val="24"/>
        </w:rPr>
        <w:tab/>
      </w:r>
      <w:r w:rsidR="00220615" w:rsidRPr="00482EA2">
        <w:rPr>
          <w:rFonts w:ascii="Arial" w:hAnsi="Arial" w:cs="Arial"/>
          <w:b/>
          <w:bCs/>
          <w:sz w:val="24"/>
        </w:rPr>
        <w:tab/>
      </w:r>
      <w:r w:rsidRPr="00482EA2">
        <w:rPr>
          <w:rFonts w:ascii="Arial" w:hAnsi="Arial" w:cs="Arial"/>
          <w:b/>
          <w:bCs/>
          <w:sz w:val="24"/>
          <w:szCs w:val="24"/>
        </w:rPr>
        <w:t>Discussion and Decision</w:t>
      </w:r>
    </w:p>
    <w:p w14:paraId="7CF7938E" w14:textId="7E19F756" w:rsidR="00ED1327" w:rsidRPr="00482EA2" w:rsidRDefault="00EE7FA7" w:rsidP="00ED1327">
      <w:pPr>
        <w:pStyle w:val="Heading1"/>
      </w:pPr>
      <w:r w:rsidRPr="00482EA2">
        <w:t>Introduction</w:t>
      </w:r>
    </w:p>
    <w:p w14:paraId="7341CD61" w14:textId="7C6E0C4E" w:rsidR="00342E0F" w:rsidRPr="004F58E0" w:rsidRDefault="00342E0F" w:rsidP="00B84C0E">
      <w:bookmarkStart w:id="0" w:name="_Hlk510705081"/>
      <w:r w:rsidRPr="00242464">
        <w:t xml:space="preserve">The study item on supporting NR from 52.6 GHz to 71 GHz </w:t>
      </w:r>
      <w:r w:rsidRPr="004638D9">
        <w:fldChar w:fldCharType="begin"/>
      </w:r>
      <w:r w:rsidRPr="00242464">
        <w:instrText xml:space="preserve"> REF _Ref31097917 \n \h </w:instrText>
      </w:r>
      <w:r w:rsidR="004638D9" w:rsidRPr="00242464">
        <w:instrText xml:space="preserve"> \* MERGEFORMAT </w:instrText>
      </w:r>
      <w:r w:rsidRPr="004638D9">
        <w:fldChar w:fldCharType="separate"/>
      </w:r>
      <w:r w:rsidR="009A678D" w:rsidRPr="00242464">
        <w:t>[1]</w:t>
      </w:r>
      <w:r w:rsidRPr="004638D9">
        <w:fldChar w:fldCharType="end"/>
      </w:r>
      <w:r w:rsidRPr="00242464">
        <w:t xml:space="preserve"> was approved at RAN#86. Before that, 3GPP RAN </w:t>
      </w:r>
      <w:r w:rsidR="00C05DAE" w:rsidRPr="00242464">
        <w:t xml:space="preserve">studied </w:t>
      </w:r>
      <w:r w:rsidRPr="00242464">
        <w:t xml:space="preserve">requirements for NR beyond 52.6GHz up to 114.25GHz, potential use cases and deployment scenarios, and NR system design requirements and considerations on top of regulatory requirements </w:t>
      </w:r>
      <w:r w:rsidRPr="004638D9">
        <w:fldChar w:fldCharType="begin"/>
      </w:r>
      <w:r w:rsidRPr="00242464">
        <w:instrText xml:space="preserve"> REF _Ref31097951 \n \h </w:instrText>
      </w:r>
      <w:r w:rsidR="004638D9" w:rsidRPr="00242464">
        <w:instrText xml:space="preserve"> \* MERGEFORMAT </w:instrText>
      </w:r>
      <w:r w:rsidRPr="004638D9">
        <w:fldChar w:fldCharType="separate"/>
      </w:r>
      <w:r w:rsidR="009A678D" w:rsidRPr="00242464">
        <w:t>[2]</w:t>
      </w:r>
      <w:r w:rsidRPr="004638D9">
        <w:fldChar w:fldCharType="end"/>
      </w:r>
      <w:r w:rsidRPr="00242464">
        <w:t>.</w:t>
      </w:r>
      <w:r w:rsidRPr="00482EA2">
        <w:fldChar w:fldCharType="begin"/>
      </w:r>
      <w:r w:rsidRPr="00242464">
        <w:instrText xml:space="preserve"> REF _Ref31097847 \n \h </w:instrText>
      </w:r>
      <w:r w:rsidR="004638D9" w:rsidRPr="00242464">
        <w:instrText xml:space="preserve"> \* MERGEFORMAT </w:instrText>
      </w:r>
      <w:r w:rsidRPr="00482EA2">
        <w:fldChar w:fldCharType="separate"/>
      </w:r>
      <w:r w:rsidR="009A678D" w:rsidRPr="004F58E0">
        <w:t>[1]</w:t>
      </w:r>
      <w:r w:rsidRPr="00482EA2">
        <w:fldChar w:fldCharType="end"/>
      </w:r>
      <w:r w:rsidR="002F375F" w:rsidRPr="004F58E0">
        <w:t xml:space="preserve"> </w:t>
      </w:r>
    </w:p>
    <w:p w14:paraId="5AD470B1" w14:textId="5E22E1F3" w:rsidR="00B84C0E" w:rsidRPr="00242464" w:rsidRDefault="00B84C0E" w:rsidP="00B84C0E">
      <w:r w:rsidRPr="00242464">
        <w:t>This contribution deals</w:t>
      </w:r>
      <w:r w:rsidR="004C5A6D" w:rsidRPr="00242464">
        <w:t xml:space="preserve"> with</w:t>
      </w:r>
      <w:r w:rsidRPr="00242464">
        <w:t xml:space="preserve"> required changes to NR using existing DL/UL NR waveform to support operation between 52.6 GHz and 71 GHz. More specifically, we consider the following objectives of the </w:t>
      </w:r>
      <w:r w:rsidR="002F375F" w:rsidRPr="00242464">
        <w:t xml:space="preserve">approved </w:t>
      </w:r>
      <w:r w:rsidRPr="00242464">
        <w:t xml:space="preserve">study item [1]: </w:t>
      </w:r>
    </w:p>
    <w:p w14:paraId="229CB029" w14:textId="28285242" w:rsidR="00B84C0E" w:rsidRPr="00242464" w:rsidRDefault="00B84C0E" w:rsidP="00B84C0E">
      <w:pPr>
        <w:pStyle w:val="ListParagraph"/>
        <w:numPr>
          <w:ilvl w:val="0"/>
          <w:numId w:val="16"/>
        </w:numPr>
        <w:rPr>
          <w:i/>
          <w:sz w:val="18"/>
        </w:rPr>
      </w:pPr>
      <w:r w:rsidRPr="00242464">
        <w:rPr>
          <w:i/>
          <w:sz w:val="18"/>
        </w:rPr>
        <w:t>Study of applicable numerology including subcarrier spacing, channel BW (including maximum BW), and their impact to FR2 physical layer design to support system functionality considering practical RF impairments [RAN1, RAN4].</w:t>
      </w:r>
    </w:p>
    <w:p w14:paraId="5962455E" w14:textId="326671D9" w:rsidR="00B84C0E" w:rsidRPr="00242464" w:rsidRDefault="00B84C0E" w:rsidP="00B84C0E">
      <w:pPr>
        <w:pStyle w:val="ListParagraph"/>
        <w:numPr>
          <w:ilvl w:val="0"/>
          <w:numId w:val="16"/>
        </w:numPr>
        <w:rPr>
          <w:i/>
          <w:sz w:val="18"/>
        </w:rPr>
      </w:pPr>
      <w:r w:rsidRPr="00242464">
        <w:rPr>
          <w:i/>
          <w:sz w:val="18"/>
        </w:rPr>
        <w:t>Identify potential critical problems to physical signal/channels, if any [RAN1].</w:t>
      </w:r>
    </w:p>
    <w:p w14:paraId="1F2A61B5" w14:textId="62803FBE" w:rsidR="004B71EF" w:rsidRPr="00242464" w:rsidRDefault="004B71EF" w:rsidP="008367F4">
      <w:pPr>
        <w:rPr>
          <w:i/>
          <w:sz w:val="8"/>
          <w:szCs w:val="12"/>
        </w:rPr>
      </w:pPr>
    </w:p>
    <w:p w14:paraId="21F5CC6F" w14:textId="24B1F271" w:rsidR="004B71EF" w:rsidRPr="00242464" w:rsidRDefault="004B71EF" w:rsidP="004B71EF">
      <w:r w:rsidRPr="00242464">
        <w:t xml:space="preserve">The related conclusions from RAN1#101-E [5] have been copied in the Appendix 2. </w:t>
      </w:r>
    </w:p>
    <w:p w14:paraId="12579799" w14:textId="77777777" w:rsidR="00305297" w:rsidRDefault="00F15205" w:rsidP="00A23DCA">
      <w:pPr>
        <w:pStyle w:val="Heading1"/>
      </w:pPr>
      <w:r w:rsidRPr="00482EA2">
        <w:t>Applicable numerology</w:t>
      </w:r>
    </w:p>
    <w:p w14:paraId="50CD749A" w14:textId="77777777" w:rsidR="00C9341E" w:rsidRPr="00242464" w:rsidRDefault="00C9341E" w:rsidP="00C9341E">
      <w:pPr>
        <w:spacing w:after="0"/>
        <w:rPr>
          <w:rFonts w:cstheme="minorHAnsi"/>
          <w:szCs w:val="20"/>
          <w:lang w:eastAsia="zh-CN"/>
        </w:rPr>
      </w:pPr>
      <w:bookmarkStart w:id="1" w:name="_Hlk46927459"/>
      <w:r w:rsidRPr="00242464">
        <w:rPr>
          <w:rFonts w:cstheme="minorHAnsi"/>
          <w:szCs w:val="20"/>
        </w:rPr>
        <w:t>Based on conclusions made in RAN1#101-E [5], c</w:t>
      </w:r>
      <w:r w:rsidRPr="00242464">
        <w:rPr>
          <w:rFonts w:cstheme="minorHAnsi"/>
          <w:szCs w:val="20"/>
          <w:lang w:eastAsia="zh-CN"/>
        </w:rPr>
        <w:t>ompanies are encouraged to provide inputs and considerations for the following identified physical layer aspects:</w:t>
      </w:r>
    </w:p>
    <w:p w14:paraId="74FF29AF" w14:textId="77777777" w:rsidR="00C9341E" w:rsidRPr="00242464" w:rsidRDefault="00C9341E" w:rsidP="00C9341E">
      <w:pPr>
        <w:pStyle w:val="BodyText"/>
        <w:numPr>
          <w:ilvl w:val="0"/>
          <w:numId w:val="34"/>
        </w:numPr>
        <w:overflowPunct w:val="0"/>
        <w:spacing w:after="0" w:line="252" w:lineRule="auto"/>
        <w:rPr>
          <w:rFonts w:ascii="Times New Roman" w:hAnsi="Times New Roman"/>
          <w:i/>
          <w:color w:val="7030A0"/>
          <w:szCs w:val="18"/>
          <w:lang w:eastAsia="zh-CN"/>
        </w:rPr>
      </w:pPr>
      <w:r w:rsidRPr="00242464">
        <w:rPr>
          <w:rFonts w:ascii="Times New Roman" w:hAnsi="Times New Roman"/>
          <w:i/>
          <w:color w:val="7030A0"/>
          <w:szCs w:val="18"/>
          <w:lang w:eastAsia="zh-CN"/>
        </w:rPr>
        <w:t>Candidate numerology (SCS, and CP length) to be supported by RAN1 specification.</w:t>
      </w:r>
    </w:p>
    <w:p w14:paraId="7BEF146F" w14:textId="77777777" w:rsidR="00C9341E" w:rsidRPr="00242464" w:rsidRDefault="00C9341E" w:rsidP="00C9341E">
      <w:pPr>
        <w:pStyle w:val="BodyText"/>
        <w:numPr>
          <w:ilvl w:val="1"/>
          <w:numId w:val="34"/>
        </w:numPr>
        <w:overflowPunct w:val="0"/>
        <w:spacing w:after="0" w:line="252" w:lineRule="auto"/>
        <w:rPr>
          <w:rFonts w:ascii="Times New Roman" w:hAnsi="Times New Roman"/>
          <w:i/>
          <w:color w:val="7030A0"/>
          <w:szCs w:val="18"/>
          <w:lang w:eastAsia="zh-CN"/>
        </w:rPr>
      </w:pPr>
      <w:r w:rsidRPr="00242464">
        <w:rPr>
          <w:rFonts w:ascii="Times New Roman" w:hAnsi="Times New Roman"/>
          <w:i/>
          <w:color w:val="7030A0"/>
          <w:szCs w:val="18"/>
          <w:lang w:eastAsia="zh-CN"/>
        </w:rPr>
        <w:t>Discussions may include how RAN1 should conclude on determination of the candidate numerologies</w:t>
      </w:r>
    </w:p>
    <w:p w14:paraId="1DEFDBE4" w14:textId="77777777" w:rsidR="00C9341E" w:rsidRPr="00242464" w:rsidRDefault="00C9341E" w:rsidP="00C9341E">
      <w:pPr>
        <w:pStyle w:val="BodyText"/>
        <w:numPr>
          <w:ilvl w:val="1"/>
          <w:numId w:val="34"/>
        </w:numPr>
        <w:overflowPunct w:val="0"/>
        <w:spacing w:after="0" w:line="252" w:lineRule="auto"/>
        <w:rPr>
          <w:rFonts w:ascii="Times New Roman" w:hAnsi="Times New Roman"/>
          <w:i/>
          <w:color w:val="7030A0"/>
          <w:szCs w:val="18"/>
          <w:lang w:eastAsia="zh-CN"/>
        </w:rPr>
      </w:pPr>
      <w:r w:rsidRPr="00242464">
        <w:rPr>
          <w:rFonts w:ascii="Times New Roman" w:hAnsi="Times New Roman"/>
          <w:i/>
          <w:color w:val="7030A0"/>
          <w:szCs w:val="18"/>
          <w:lang w:eastAsia="zh-CN"/>
        </w:rPr>
        <w:t>Discussion may also include identification of any coupling with other system parameters, such as bandwidth (number of PRB), FFT size, etc</w:t>
      </w:r>
    </w:p>
    <w:p w14:paraId="15D36D28" w14:textId="77777777" w:rsidR="00C9341E" w:rsidRPr="00242464" w:rsidRDefault="00C9341E" w:rsidP="00C9341E">
      <w:pPr>
        <w:pStyle w:val="BodyText"/>
        <w:numPr>
          <w:ilvl w:val="0"/>
          <w:numId w:val="34"/>
        </w:numPr>
        <w:overflowPunct w:val="0"/>
        <w:spacing w:after="0" w:line="252" w:lineRule="auto"/>
        <w:rPr>
          <w:rFonts w:ascii="Times New Roman" w:hAnsi="Times New Roman"/>
          <w:i/>
          <w:color w:val="7030A0"/>
          <w:szCs w:val="18"/>
          <w:lang w:eastAsia="zh-CN"/>
        </w:rPr>
      </w:pPr>
      <w:r w:rsidRPr="00242464">
        <w:rPr>
          <w:rFonts w:ascii="Times New Roman" w:hAnsi="Times New Roman"/>
          <w:i/>
          <w:color w:val="7030A0"/>
          <w:szCs w:val="18"/>
          <w:lang w:eastAsia="zh-CN"/>
        </w:rPr>
        <w:t>Candidate bandwidths (or range of bandwidth) to be supported by RAN1 specification and related considerations (e.g. maximum FFT size)</w:t>
      </w:r>
    </w:p>
    <w:p w14:paraId="6B0F5B44" w14:textId="77777777" w:rsidR="00C9341E" w:rsidRPr="00242464" w:rsidRDefault="00C9341E" w:rsidP="00C9341E">
      <w:pPr>
        <w:pStyle w:val="BodyText"/>
        <w:numPr>
          <w:ilvl w:val="1"/>
          <w:numId w:val="34"/>
        </w:numPr>
        <w:overflowPunct w:val="0"/>
        <w:spacing w:after="0" w:line="252" w:lineRule="auto"/>
        <w:rPr>
          <w:rFonts w:ascii="Times New Roman" w:hAnsi="Times New Roman"/>
          <w:i/>
          <w:color w:val="7030A0"/>
          <w:szCs w:val="18"/>
          <w:lang w:eastAsia="zh-CN"/>
        </w:rPr>
      </w:pPr>
      <w:r w:rsidRPr="00242464">
        <w:rPr>
          <w:rFonts w:ascii="Times New Roman" w:hAnsi="Times New Roman"/>
          <w:i/>
          <w:color w:val="7030A0"/>
          <w:szCs w:val="18"/>
          <w:lang w:eastAsia="zh-CN"/>
        </w:rPr>
        <w:t>Discussions may include how RAN1 should conclude on determination of the candidate bandwidths.</w:t>
      </w:r>
    </w:p>
    <w:bookmarkEnd w:id="1"/>
    <w:p w14:paraId="472D2156" w14:textId="77777777" w:rsidR="00C9341E" w:rsidRPr="00242464" w:rsidRDefault="00C9341E" w:rsidP="00C9341E">
      <w:pPr>
        <w:pStyle w:val="BodyText"/>
        <w:spacing w:after="0" w:line="252" w:lineRule="auto"/>
        <w:rPr>
          <w:rFonts w:ascii="Times New Roman" w:hAnsi="Times New Roman"/>
          <w:lang w:eastAsia="zh-CN"/>
        </w:rPr>
      </w:pPr>
    </w:p>
    <w:p w14:paraId="2964ADCB" w14:textId="058239A8" w:rsidR="00C9341E" w:rsidRPr="00242464" w:rsidRDefault="00C9341E" w:rsidP="00C9341E">
      <w:pPr>
        <w:pStyle w:val="BodyText"/>
        <w:spacing w:after="0" w:line="252" w:lineRule="auto"/>
        <w:rPr>
          <w:rFonts w:cstheme="minorHAnsi"/>
          <w:szCs w:val="20"/>
        </w:rPr>
      </w:pPr>
      <w:r w:rsidRPr="00242464">
        <w:rPr>
          <w:rFonts w:cstheme="minorHAnsi"/>
          <w:szCs w:val="20"/>
          <w:lang w:eastAsia="zh-CN"/>
        </w:rPr>
        <w:t xml:space="preserve">In </w:t>
      </w:r>
      <w:r w:rsidR="00112AD3" w:rsidRPr="00242464">
        <w:rPr>
          <w:rFonts w:cstheme="minorHAnsi"/>
          <w:szCs w:val="20"/>
          <w:lang w:eastAsia="zh-CN"/>
        </w:rPr>
        <w:t>this section</w:t>
      </w:r>
      <w:r w:rsidRPr="00242464">
        <w:rPr>
          <w:rFonts w:cstheme="minorHAnsi"/>
          <w:szCs w:val="20"/>
          <w:lang w:eastAsia="zh-CN"/>
        </w:rPr>
        <w:t>, we provide these inputs and considerations with technical justification. We think that l</w:t>
      </w:r>
      <w:r w:rsidRPr="00242464">
        <w:rPr>
          <w:rFonts w:cstheme="minorHAnsi"/>
          <w:szCs w:val="20"/>
        </w:rPr>
        <w:t>ink performance under conditions of phase noise should be used as</w:t>
      </w:r>
      <w:r w:rsidR="00112AD3" w:rsidRPr="00242464">
        <w:rPr>
          <w:rFonts w:cstheme="minorHAnsi"/>
          <w:szCs w:val="20"/>
        </w:rPr>
        <w:t xml:space="preserve"> a key</w:t>
      </w:r>
      <w:r w:rsidRPr="00242464">
        <w:rPr>
          <w:rFonts w:cstheme="minorHAnsi"/>
          <w:szCs w:val="20"/>
        </w:rPr>
        <w:t xml:space="preserve"> </w:t>
      </w:r>
      <w:r w:rsidR="00447D17" w:rsidRPr="00242464">
        <w:rPr>
          <w:rFonts w:cstheme="minorHAnsi"/>
          <w:szCs w:val="20"/>
        </w:rPr>
        <w:t>factor</w:t>
      </w:r>
      <w:r w:rsidRPr="00242464">
        <w:rPr>
          <w:rFonts w:cstheme="minorHAnsi"/>
          <w:szCs w:val="20"/>
        </w:rPr>
        <w:t xml:space="preserve"> when comparing different candidate numerologies. The performance depends not only on the SCS and waveform, but also on the PTRS configuration</w:t>
      </w:r>
      <w:r w:rsidR="00884301" w:rsidRPr="00242464">
        <w:rPr>
          <w:rFonts w:cstheme="minorHAnsi"/>
          <w:szCs w:val="20"/>
        </w:rPr>
        <w:t xml:space="preserve"> for data channels</w:t>
      </w:r>
      <w:r w:rsidRPr="00242464">
        <w:rPr>
          <w:rFonts w:cstheme="minorHAnsi"/>
          <w:szCs w:val="20"/>
        </w:rPr>
        <w:t xml:space="preserve">. </w:t>
      </w:r>
    </w:p>
    <w:p w14:paraId="166C1E83" w14:textId="77777777" w:rsidR="00C9341E" w:rsidRPr="00242464" w:rsidRDefault="00C9341E" w:rsidP="00C9341E">
      <w:pPr>
        <w:pStyle w:val="BodyText"/>
        <w:spacing w:after="0" w:line="280" w:lineRule="atLeast"/>
        <w:rPr>
          <w:rFonts w:cstheme="minorHAnsi"/>
          <w:szCs w:val="20"/>
        </w:rPr>
      </w:pPr>
    </w:p>
    <w:p w14:paraId="14F0E4C2" w14:textId="0F712C0E" w:rsidR="00C9341E" w:rsidRPr="00242464" w:rsidRDefault="00C9341E" w:rsidP="00C9341E">
      <w:pPr>
        <w:pStyle w:val="BodyText"/>
        <w:spacing w:after="0"/>
        <w:rPr>
          <w:rFonts w:cstheme="minorHAnsi"/>
          <w:szCs w:val="20"/>
        </w:rPr>
      </w:pPr>
      <w:r w:rsidRPr="00242464">
        <w:rPr>
          <w:rFonts w:cstheme="minorHAnsi"/>
          <w:szCs w:val="20"/>
        </w:rPr>
        <w:t xml:space="preserve">Another </w:t>
      </w:r>
      <w:r w:rsidR="00447D17" w:rsidRPr="00242464">
        <w:rPr>
          <w:rFonts w:cstheme="minorHAnsi"/>
          <w:szCs w:val="20"/>
        </w:rPr>
        <w:t>factor</w:t>
      </w:r>
      <w:r w:rsidRPr="00242464">
        <w:rPr>
          <w:rFonts w:cstheme="minorHAnsi"/>
          <w:szCs w:val="20"/>
        </w:rPr>
        <w:t xml:space="preserve"> for the numerology selection is the maximum bandwidth supported. There are connections between SCS and other system parameters. For example, the FFT size defines the maximum number of PRBs supported, and with given numbe</w:t>
      </w:r>
      <w:r w:rsidR="00D16987" w:rsidRPr="00242464">
        <w:rPr>
          <w:rFonts w:cstheme="minorHAnsi"/>
          <w:szCs w:val="20"/>
        </w:rPr>
        <w:t>r</w:t>
      </w:r>
      <w:r w:rsidRPr="00242464">
        <w:rPr>
          <w:rFonts w:cstheme="minorHAnsi"/>
          <w:szCs w:val="20"/>
        </w:rPr>
        <w:t xml:space="preserve"> of PRBs the SCS defines the maximum achievable BW.</w:t>
      </w:r>
      <w:r w:rsidR="00D16987" w:rsidRPr="00242464">
        <w:rPr>
          <w:rFonts w:cstheme="minorHAnsi"/>
          <w:szCs w:val="20"/>
        </w:rPr>
        <w:t xml:space="preserve"> When</w:t>
      </w:r>
      <w:r w:rsidR="00112AD3" w:rsidRPr="00242464">
        <w:rPr>
          <w:rFonts w:cstheme="minorHAnsi"/>
          <w:szCs w:val="20"/>
        </w:rPr>
        <w:t xml:space="preserve"> </w:t>
      </w:r>
      <w:r w:rsidR="00D16987" w:rsidRPr="00242464">
        <w:rPr>
          <w:rFonts w:cstheme="minorHAnsi"/>
          <w:szCs w:val="20"/>
        </w:rPr>
        <w:t>selecting</w:t>
      </w:r>
      <w:r w:rsidRPr="00242464">
        <w:rPr>
          <w:rFonts w:cstheme="minorHAnsi"/>
          <w:szCs w:val="20"/>
        </w:rPr>
        <w:t xml:space="preserve"> the candidate bandwidths, it makes sense to approach the problem from two angles</w:t>
      </w:r>
      <w:r w:rsidR="00B758FE" w:rsidRPr="00242464">
        <w:rPr>
          <w:rFonts w:cstheme="minorHAnsi"/>
          <w:szCs w:val="20"/>
        </w:rPr>
        <w:t xml:space="preserve"> (see details in Section 2.2)</w:t>
      </w:r>
      <w:r w:rsidR="00884301" w:rsidRPr="00242464">
        <w:rPr>
          <w:rFonts w:cstheme="minorHAnsi"/>
          <w:szCs w:val="20"/>
        </w:rPr>
        <w:t>:</w:t>
      </w:r>
    </w:p>
    <w:p w14:paraId="7884B453" w14:textId="5FF84384" w:rsidR="00C9341E" w:rsidRPr="00242464" w:rsidRDefault="00C9341E" w:rsidP="00B53BC6">
      <w:pPr>
        <w:pStyle w:val="BodyText"/>
        <w:numPr>
          <w:ilvl w:val="0"/>
          <w:numId w:val="42"/>
        </w:numPr>
        <w:overflowPunct w:val="0"/>
        <w:adjustRightInd w:val="0"/>
        <w:spacing w:after="0"/>
        <w:textAlignment w:val="baseline"/>
        <w:rPr>
          <w:rFonts w:cstheme="minorHAnsi"/>
          <w:szCs w:val="20"/>
        </w:rPr>
      </w:pPr>
      <w:r w:rsidRPr="00242464">
        <w:rPr>
          <w:rFonts w:cstheme="minorHAnsi"/>
          <w:szCs w:val="20"/>
        </w:rPr>
        <w:lastRenderedPageBreak/>
        <w:t xml:space="preserve">Maximal reuse of </w:t>
      </w:r>
      <w:r w:rsidR="00C353A1" w:rsidRPr="00242464">
        <w:rPr>
          <w:rFonts w:cstheme="minorHAnsi"/>
          <w:szCs w:val="20"/>
        </w:rPr>
        <w:t>existing</w:t>
      </w:r>
      <w:r w:rsidRPr="00242464">
        <w:rPr>
          <w:rFonts w:cstheme="minorHAnsi"/>
          <w:szCs w:val="20"/>
        </w:rPr>
        <w:t xml:space="preserve"> NR design</w:t>
      </w:r>
      <w:r w:rsidR="00C353A1" w:rsidRPr="00242464">
        <w:rPr>
          <w:rFonts w:cstheme="minorHAnsi"/>
          <w:szCs w:val="20"/>
        </w:rPr>
        <w:t xml:space="preserve"> and implementation</w:t>
      </w:r>
      <w:r w:rsidR="00112AD3" w:rsidRPr="00242464">
        <w:rPr>
          <w:rFonts w:cstheme="minorHAnsi"/>
          <w:szCs w:val="20"/>
        </w:rPr>
        <w:t>: A natural starting point based on NR defined for FR2 would be to support 400 MHz transmission bandwidth as a bandwidth option for 60 GHz scenario</w:t>
      </w:r>
      <w:r w:rsidR="00884301" w:rsidRPr="00242464">
        <w:rPr>
          <w:rFonts w:cstheme="minorHAnsi"/>
          <w:szCs w:val="20"/>
        </w:rPr>
        <w:t>.</w:t>
      </w:r>
    </w:p>
    <w:p w14:paraId="73F49D84" w14:textId="77777777" w:rsidR="00884301" w:rsidRPr="00242464" w:rsidRDefault="00C9341E">
      <w:pPr>
        <w:pStyle w:val="BodyText"/>
        <w:numPr>
          <w:ilvl w:val="0"/>
          <w:numId w:val="42"/>
        </w:numPr>
        <w:overflowPunct w:val="0"/>
        <w:adjustRightInd w:val="0"/>
        <w:spacing w:after="0"/>
        <w:textAlignment w:val="baseline"/>
        <w:rPr>
          <w:rFonts w:cstheme="minorHAnsi"/>
          <w:szCs w:val="20"/>
        </w:rPr>
      </w:pPr>
      <w:r w:rsidRPr="00242464">
        <w:rPr>
          <w:rFonts w:cstheme="minorHAnsi"/>
          <w:szCs w:val="20"/>
        </w:rPr>
        <w:t>Smooth coexistence between IEEE 802.11ad/ay.</w:t>
      </w:r>
      <w:r w:rsidR="00112AD3" w:rsidRPr="00242464">
        <w:rPr>
          <w:rFonts w:cstheme="minorHAnsi"/>
          <w:szCs w:val="20"/>
        </w:rPr>
        <w:t xml:space="preserve"> In order to maximize the coexistence </w:t>
      </w:r>
      <w:proofErr w:type="spellStart"/>
      <w:r w:rsidR="00112AD3" w:rsidRPr="00242464">
        <w:rPr>
          <w:rFonts w:cstheme="minorHAnsi"/>
          <w:szCs w:val="20"/>
        </w:rPr>
        <w:t>beween</w:t>
      </w:r>
      <w:proofErr w:type="spellEnd"/>
      <w:r w:rsidR="00112AD3" w:rsidRPr="00242464">
        <w:rPr>
          <w:rFonts w:cstheme="minorHAnsi"/>
          <w:szCs w:val="20"/>
        </w:rPr>
        <w:t xml:space="preserve"> </w:t>
      </w:r>
      <w:proofErr w:type="spellStart"/>
      <w:r w:rsidR="00112AD3" w:rsidRPr="00242464">
        <w:rPr>
          <w:rFonts w:cstheme="minorHAnsi"/>
          <w:szCs w:val="20"/>
        </w:rPr>
        <w:t>WiGig</w:t>
      </w:r>
      <w:proofErr w:type="spellEnd"/>
      <w:r w:rsidR="00112AD3" w:rsidRPr="00242464">
        <w:rPr>
          <w:rFonts w:cstheme="minorHAnsi"/>
          <w:szCs w:val="20"/>
        </w:rPr>
        <w:t>, it makes sense to consider 2.16 GHz as the baseline channelization for NR above 52.6 GHz.</w:t>
      </w:r>
    </w:p>
    <w:p w14:paraId="3C52E975" w14:textId="2BDDB850" w:rsidR="00112AD3" w:rsidRPr="00242464" w:rsidRDefault="00112AD3" w:rsidP="00B53BC6">
      <w:pPr>
        <w:pStyle w:val="BodyText"/>
        <w:overflowPunct w:val="0"/>
        <w:adjustRightInd w:val="0"/>
        <w:spacing w:after="0"/>
        <w:ind w:left="720"/>
        <w:textAlignment w:val="baseline"/>
        <w:rPr>
          <w:rFonts w:cstheme="minorHAnsi"/>
          <w:szCs w:val="20"/>
        </w:rPr>
      </w:pPr>
      <w:r w:rsidRPr="00242464">
        <w:rPr>
          <w:rFonts w:cstheme="minorHAnsi"/>
          <w:szCs w:val="20"/>
        </w:rPr>
        <w:t xml:space="preserve">   </w:t>
      </w:r>
    </w:p>
    <w:p w14:paraId="1D782B1E" w14:textId="36755FA5" w:rsidR="00C9341E" w:rsidRPr="00242464" w:rsidRDefault="00112AD3" w:rsidP="00C9341E">
      <w:pPr>
        <w:pStyle w:val="BodyText"/>
        <w:spacing w:after="0"/>
        <w:rPr>
          <w:rFonts w:cstheme="minorHAnsi"/>
          <w:szCs w:val="20"/>
        </w:rPr>
      </w:pPr>
      <w:r w:rsidRPr="00242464">
        <w:rPr>
          <w:rFonts w:cstheme="minorHAnsi"/>
          <w:szCs w:val="20"/>
        </w:rPr>
        <w:t xml:space="preserve">In order to proceed with the candidate numerology selection, we </w:t>
      </w:r>
      <w:r w:rsidR="00C9341E" w:rsidRPr="00242464">
        <w:rPr>
          <w:rFonts w:cstheme="minorHAnsi"/>
          <w:szCs w:val="20"/>
        </w:rPr>
        <w:t xml:space="preserve">propose to decide the maximum FFT size first. Based on the company </w:t>
      </w:r>
      <w:proofErr w:type="spellStart"/>
      <w:r w:rsidR="00C9341E" w:rsidRPr="00242464">
        <w:rPr>
          <w:rFonts w:cstheme="minorHAnsi"/>
          <w:szCs w:val="20"/>
        </w:rPr>
        <w:t>Tdocs</w:t>
      </w:r>
      <w:proofErr w:type="spellEnd"/>
      <w:r w:rsidR="00C9341E" w:rsidRPr="00242464">
        <w:rPr>
          <w:rFonts w:cstheme="minorHAnsi"/>
          <w:szCs w:val="20"/>
        </w:rPr>
        <w:t xml:space="preserve"> submitted to RAN1#101-E, there seems to be wide consensus not to increase the FFT size.</w:t>
      </w:r>
      <w:r w:rsidRPr="00242464">
        <w:rPr>
          <w:rFonts w:cstheme="minorHAnsi"/>
          <w:szCs w:val="20"/>
        </w:rPr>
        <w:t xml:space="preserve"> </w:t>
      </w:r>
    </w:p>
    <w:p w14:paraId="6CC1F15D" w14:textId="77777777" w:rsidR="001F0D79" w:rsidRPr="00242464" w:rsidRDefault="001F0D79" w:rsidP="00C9341E">
      <w:pPr>
        <w:pStyle w:val="BodyText"/>
        <w:spacing w:after="0"/>
        <w:rPr>
          <w:rFonts w:cstheme="minorHAnsi"/>
          <w:szCs w:val="20"/>
        </w:rPr>
      </w:pPr>
    </w:p>
    <w:p w14:paraId="70BC2091" w14:textId="1D52F5DA" w:rsidR="00C9341E" w:rsidRPr="00242464" w:rsidRDefault="00C9341E" w:rsidP="00C9341E">
      <w:pPr>
        <w:pStyle w:val="BodyText"/>
        <w:spacing w:after="0"/>
        <w:rPr>
          <w:rFonts w:cstheme="minorHAnsi"/>
          <w:szCs w:val="20"/>
        </w:rPr>
      </w:pPr>
      <w:r w:rsidRPr="00242464">
        <w:rPr>
          <w:rFonts w:cstheme="minorHAnsi"/>
          <w:szCs w:val="20"/>
        </w:rPr>
        <w:t>In addition to link performance and bandwidth capability, we need to consider also system</w:t>
      </w:r>
      <w:r w:rsidR="00952ABB" w:rsidRPr="00242464">
        <w:rPr>
          <w:rFonts w:cstheme="minorHAnsi"/>
          <w:szCs w:val="20"/>
        </w:rPr>
        <w:t xml:space="preserve"> and </w:t>
      </w:r>
      <w:r w:rsidRPr="00242464">
        <w:rPr>
          <w:rFonts w:cstheme="minorHAnsi"/>
          <w:szCs w:val="20"/>
        </w:rPr>
        <w:t>implementation complexity when defining the candidate numerologies</w:t>
      </w:r>
      <w:r w:rsidR="00112AD3" w:rsidRPr="00242464">
        <w:rPr>
          <w:rFonts w:cstheme="minorHAnsi"/>
          <w:szCs w:val="20"/>
        </w:rPr>
        <w:t xml:space="preserve"> for above 52.6 GHz</w:t>
      </w:r>
      <w:r w:rsidRPr="00242464">
        <w:rPr>
          <w:rFonts w:cstheme="minorHAnsi"/>
          <w:szCs w:val="20"/>
        </w:rPr>
        <w:t xml:space="preserve">. For example, from implementation point of view the highest SCSs </w:t>
      </w:r>
      <w:proofErr w:type="gramStart"/>
      <w:r w:rsidRPr="00242464">
        <w:rPr>
          <w:rFonts w:cstheme="minorHAnsi"/>
          <w:szCs w:val="20"/>
        </w:rPr>
        <w:t>can be seen as</w:t>
      </w:r>
      <w:proofErr w:type="gramEnd"/>
      <w:r w:rsidRPr="00242464">
        <w:rPr>
          <w:rFonts w:cstheme="minorHAnsi"/>
          <w:szCs w:val="20"/>
        </w:rPr>
        <w:t xml:space="preserve"> the most challenging</w:t>
      </w:r>
      <w:r w:rsidR="00112AD3" w:rsidRPr="00242464">
        <w:rPr>
          <w:rFonts w:cstheme="minorHAnsi"/>
          <w:szCs w:val="20"/>
        </w:rPr>
        <w:t xml:space="preserve"> options</w:t>
      </w:r>
      <w:r w:rsidRPr="00242464">
        <w:rPr>
          <w:rFonts w:cstheme="minorHAnsi"/>
          <w:szCs w:val="20"/>
        </w:rPr>
        <w:t xml:space="preserve">. </w:t>
      </w:r>
      <w:r w:rsidR="00112AD3" w:rsidRPr="00242464">
        <w:rPr>
          <w:rFonts w:cstheme="minorHAnsi"/>
          <w:szCs w:val="20"/>
        </w:rPr>
        <w:t>Another complexity issue relates to mixed numerology operation</w:t>
      </w:r>
      <w:r w:rsidR="00952ABB" w:rsidRPr="00242464">
        <w:rPr>
          <w:rFonts w:cstheme="minorHAnsi"/>
          <w:szCs w:val="20"/>
        </w:rPr>
        <w:t>. Is</w:t>
      </w:r>
      <w:r w:rsidRPr="00242464">
        <w:rPr>
          <w:rFonts w:cstheme="minorHAnsi"/>
          <w:szCs w:val="20"/>
        </w:rPr>
        <w:t xml:space="preserve"> it enough to support new numerology options only for shared data channels</w:t>
      </w:r>
      <w:r w:rsidR="00D16987" w:rsidRPr="00242464">
        <w:rPr>
          <w:rFonts w:cstheme="minorHAnsi"/>
          <w:szCs w:val="20"/>
        </w:rPr>
        <w:t xml:space="preserve"> </w:t>
      </w:r>
      <w:r w:rsidR="00952ABB" w:rsidRPr="00242464">
        <w:rPr>
          <w:rFonts w:cstheme="minorHAnsi"/>
          <w:szCs w:val="20"/>
        </w:rPr>
        <w:t>requiring</w:t>
      </w:r>
      <w:r w:rsidR="00D16987" w:rsidRPr="00242464">
        <w:rPr>
          <w:rFonts w:cstheme="minorHAnsi"/>
          <w:szCs w:val="20"/>
        </w:rPr>
        <w:t xml:space="preserve"> higher order </w:t>
      </w:r>
      <w:proofErr w:type="gramStart"/>
      <w:r w:rsidR="00D16987" w:rsidRPr="00242464">
        <w:rPr>
          <w:rFonts w:cstheme="minorHAnsi"/>
          <w:szCs w:val="20"/>
        </w:rPr>
        <w:t>modulation.</w:t>
      </w:r>
      <w:proofErr w:type="gramEnd"/>
      <w:r w:rsidR="00D16987" w:rsidRPr="00242464">
        <w:rPr>
          <w:rFonts w:cstheme="minorHAnsi"/>
          <w:szCs w:val="20"/>
        </w:rPr>
        <w:t xml:space="preserve"> This approach will </w:t>
      </w:r>
      <w:r w:rsidRPr="00242464">
        <w:rPr>
          <w:rFonts w:cstheme="minorHAnsi"/>
          <w:szCs w:val="20"/>
        </w:rPr>
        <w:t>automatically involve operati</w:t>
      </w:r>
      <w:r w:rsidR="00D16987" w:rsidRPr="00242464">
        <w:rPr>
          <w:rFonts w:cstheme="minorHAnsi"/>
          <w:szCs w:val="20"/>
        </w:rPr>
        <w:t>on</w:t>
      </w:r>
      <w:r w:rsidRPr="00242464">
        <w:rPr>
          <w:rFonts w:cstheme="minorHAnsi"/>
          <w:szCs w:val="20"/>
        </w:rPr>
        <w:t xml:space="preserve"> with </w:t>
      </w:r>
      <w:r w:rsidR="00D16987" w:rsidRPr="00242464">
        <w:rPr>
          <w:rFonts w:cstheme="minorHAnsi"/>
          <w:szCs w:val="20"/>
        </w:rPr>
        <w:t>multiple numerologies (one for control, another for data)</w:t>
      </w:r>
      <w:r w:rsidR="00112AD3" w:rsidRPr="00242464">
        <w:rPr>
          <w:rFonts w:cstheme="minorHAnsi"/>
          <w:szCs w:val="20"/>
        </w:rPr>
        <w:t>?</w:t>
      </w:r>
      <w:r w:rsidR="00884301" w:rsidRPr="00242464">
        <w:rPr>
          <w:rFonts w:cstheme="minorHAnsi"/>
          <w:szCs w:val="20"/>
        </w:rPr>
        <w:t xml:space="preserve"> We touch th</w:t>
      </w:r>
      <w:r w:rsidR="00B758FE" w:rsidRPr="00242464">
        <w:rPr>
          <w:rFonts w:cstheme="minorHAnsi"/>
          <w:szCs w:val="20"/>
        </w:rPr>
        <w:t>ese</w:t>
      </w:r>
      <w:r w:rsidR="00884301" w:rsidRPr="00242464">
        <w:rPr>
          <w:rFonts w:cstheme="minorHAnsi"/>
          <w:szCs w:val="20"/>
        </w:rPr>
        <w:t xml:space="preserve"> issues in Sections 4 and 5.</w:t>
      </w:r>
    </w:p>
    <w:p w14:paraId="09C1B7F3" w14:textId="77777777" w:rsidR="001F0D79" w:rsidRPr="00242464" w:rsidRDefault="001F0D79" w:rsidP="00C9341E">
      <w:pPr>
        <w:pStyle w:val="BodyText"/>
        <w:spacing w:after="0"/>
        <w:rPr>
          <w:rFonts w:cstheme="minorHAnsi"/>
          <w:szCs w:val="20"/>
        </w:rPr>
      </w:pPr>
    </w:p>
    <w:p w14:paraId="300B60D5" w14:textId="77777777" w:rsidR="007F4091" w:rsidRPr="00242464" w:rsidRDefault="007F4091" w:rsidP="007F4091">
      <w:pPr>
        <w:pStyle w:val="BodyText"/>
        <w:spacing w:after="0"/>
        <w:rPr>
          <w:rFonts w:cstheme="minorHAnsi"/>
          <w:i/>
          <w:szCs w:val="20"/>
        </w:rPr>
      </w:pPr>
      <w:bookmarkStart w:id="2" w:name="_Hlk47678599"/>
      <w:r w:rsidRPr="00242464">
        <w:rPr>
          <w:b/>
          <w:i/>
        </w:rPr>
        <w:t>Proposal 1</w:t>
      </w:r>
      <w:r w:rsidRPr="00242464">
        <w:rPr>
          <w:rFonts w:cstheme="minorHAnsi"/>
          <w:szCs w:val="20"/>
        </w:rPr>
        <w:t xml:space="preserve">: </w:t>
      </w:r>
      <w:r w:rsidRPr="00242464">
        <w:rPr>
          <w:rFonts w:cstheme="minorHAnsi"/>
          <w:i/>
          <w:iCs/>
          <w:szCs w:val="20"/>
        </w:rPr>
        <w:t xml:space="preserve">In addition to channel BW and link performance aspects, RAN1 should consider also implementation complexity associated with high SCSs when selecting the supported SCSs for </w:t>
      </w:r>
      <w:r w:rsidRPr="00242464">
        <w:rPr>
          <w:rFonts w:cstheme="minorHAnsi"/>
          <w:i/>
          <w:szCs w:val="20"/>
        </w:rPr>
        <w:t>above 52.6 GHz.</w:t>
      </w:r>
    </w:p>
    <w:p w14:paraId="3F70432A" w14:textId="77777777" w:rsidR="00C9341E" w:rsidRPr="00242464" w:rsidRDefault="00C9341E" w:rsidP="00B53BC6"/>
    <w:bookmarkEnd w:id="0"/>
    <w:bookmarkEnd w:id="2"/>
    <w:p w14:paraId="581EB104" w14:textId="6C5E824B" w:rsidR="000069EE" w:rsidRPr="00482EA2" w:rsidRDefault="000069EE" w:rsidP="000069EE">
      <w:pPr>
        <w:pStyle w:val="Heading2"/>
        <w:rPr>
          <w:sz w:val="24"/>
        </w:rPr>
      </w:pPr>
      <w:r w:rsidRPr="00482EA2">
        <w:rPr>
          <w:sz w:val="24"/>
        </w:rPr>
        <w:t xml:space="preserve">Numerology </w:t>
      </w:r>
    </w:p>
    <w:p w14:paraId="34D80A34" w14:textId="3F8E7B58" w:rsidR="000069EE" w:rsidRPr="00242464" w:rsidRDefault="000069EE" w:rsidP="000069EE">
      <w:pPr>
        <w:spacing w:after="0"/>
      </w:pPr>
      <w:r w:rsidRPr="00242464">
        <w:t>Support for multiple numerologies is one of the basic features in NR. Table 4.2-1 captured from TS 38.211 shows the transmission numerologies supported by Rel-15 NR. It is well known that larger subcarrier spacing leads to:</w:t>
      </w:r>
    </w:p>
    <w:p w14:paraId="5F0C2AEE" w14:textId="65304B5F" w:rsidR="000069EE" w:rsidRPr="00242464" w:rsidRDefault="000069EE" w:rsidP="000069EE">
      <w:pPr>
        <w:pStyle w:val="ListParagraph"/>
        <w:numPr>
          <w:ilvl w:val="0"/>
          <w:numId w:val="21"/>
        </w:numPr>
        <w:rPr>
          <w:sz w:val="20"/>
        </w:rPr>
      </w:pPr>
      <w:r w:rsidRPr="00242464">
        <w:rPr>
          <w:sz w:val="20"/>
        </w:rPr>
        <w:t>larger carrier bandwidth for a given FFT size,</w:t>
      </w:r>
    </w:p>
    <w:p w14:paraId="70D7D595" w14:textId="2D742AE2" w:rsidR="000069EE" w:rsidRPr="00242464" w:rsidRDefault="000069EE" w:rsidP="000069EE">
      <w:pPr>
        <w:pStyle w:val="ListParagraph"/>
        <w:numPr>
          <w:ilvl w:val="0"/>
          <w:numId w:val="21"/>
        </w:numPr>
        <w:rPr>
          <w:sz w:val="20"/>
        </w:rPr>
      </w:pPr>
      <w:r w:rsidRPr="00242464">
        <w:rPr>
          <w:sz w:val="20"/>
        </w:rPr>
        <w:t>smaller symbol duration and potentially lower latency,</w:t>
      </w:r>
    </w:p>
    <w:p w14:paraId="2329AF44" w14:textId="5300DC19" w:rsidR="000069EE" w:rsidRPr="00242464" w:rsidRDefault="000069EE" w:rsidP="000069EE">
      <w:pPr>
        <w:pStyle w:val="ListParagraph"/>
        <w:numPr>
          <w:ilvl w:val="0"/>
          <w:numId w:val="21"/>
        </w:numPr>
        <w:rPr>
          <w:sz w:val="20"/>
        </w:rPr>
      </w:pPr>
      <w:r w:rsidRPr="00242464">
        <w:rPr>
          <w:sz w:val="20"/>
        </w:rPr>
        <w:t>reduced sensitivity to phase noise, and</w:t>
      </w:r>
    </w:p>
    <w:p w14:paraId="11357A2E" w14:textId="096E3EB1" w:rsidR="000069EE" w:rsidRPr="00242464" w:rsidRDefault="000069EE" w:rsidP="000069EE">
      <w:pPr>
        <w:pStyle w:val="ListParagraph"/>
        <w:numPr>
          <w:ilvl w:val="0"/>
          <w:numId w:val="21"/>
        </w:numPr>
        <w:rPr>
          <w:sz w:val="20"/>
        </w:rPr>
      </w:pPr>
      <w:r w:rsidRPr="00242464">
        <w:rPr>
          <w:sz w:val="20"/>
        </w:rPr>
        <w:t>reduced CP length (for a given CP overhead)</w:t>
      </w:r>
      <w:r w:rsidR="003E477D" w:rsidRPr="00242464">
        <w:rPr>
          <w:sz w:val="20"/>
        </w:rPr>
        <w:t>.</w:t>
      </w:r>
    </w:p>
    <w:p w14:paraId="27B38EA1" w14:textId="77777777" w:rsidR="001E0A5F" w:rsidRPr="00242464" w:rsidRDefault="001E0A5F" w:rsidP="001E0A5F">
      <w:pPr>
        <w:spacing w:after="0"/>
      </w:pPr>
    </w:p>
    <w:p w14:paraId="6E25E7DA" w14:textId="709281D2" w:rsidR="001E0A5F" w:rsidRPr="00482EA2" w:rsidRDefault="001E0A5F" w:rsidP="001E0A5F">
      <w:pPr>
        <w:pStyle w:val="TH"/>
      </w:pPr>
      <w:r w:rsidRPr="00482EA2">
        <w:t xml:space="preserve">Table 4.2-1: Supported transmission numerologies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1E0A5F" w:rsidRPr="00482EA2" w14:paraId="21611B93" w14:textId="77777777" w:rsidTr="00ED614D">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F3C907B" w14:textId="77777777" w:rsidR="001E0A5F" w:rsidRPr="004638D9" w:rsidRDefault="001E0A5F" w:rsidP="00ED614D">
            <w:pPr>
              <w:pStyle w:val="TAH"/>
              <w:rPr>
                <w:rFonts w:eastAsia="Batang"/>
              </w:rPr>
            </w:pPr>
            <w:r w:rsidRPr="004638D9">
              <w:rPr>
                <w:rFonts w:eastAsia="Batang"/>
                <w:position w:val="-10"/>
              </w:rPr>
              <w:object w:dxaOrig="231" w:dyaOrig="266" w14:anchorId="165F63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pt;height:11.9pt" o:ole="">
                  <v:imagedata r:id="rId13" o:title=""/>
                </v:shape>
                <o:OLEObject Type="Embed" ProgID="Equation.3" ShapeID="_x0000_i1025" DrawAspect="Content" ObjectID="_1658322885" r:id="rId14"/>
              </w:objec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7F82F2" w14:textId="77777777" w:rsidR="001E0A5F" w:rsidRPr="004638D9" w:rsidRDefault="001E0A5F" w:rsidP="00ED614D">
            <w:pPr>
              <w:pStyle w:val="TAH"/>
              <w:rPr>
                <w:rFonts w:eastAsia="Batang"/>
              </w:rPr>
            </w:pPr>
            <w:r w:rsidRPr="004638D9">
              <w:rPr>
                <w:rFonts w:eastAsia="Batang"/>
                <w:position w:val="-10"/>
              </w:rPr>
              <w:object w:dxaOrig="1500" w:dyaOrig="360" w14:anchorId="648219D5">
                <v:shape id="_x0000_i1026" type="#_x0000_t75" style="width:78.25pt;height:18.15pt" o:ole="">
                  <v:imagedata r:id="rId15" o:title=""/>
                </v:shape>
                <o:OLEObject Type="Embed" ProgID="Equation.3" ShapeID="_x0000_i1026" DrawAspect="Content" ObjectID="_1658322886" r:id="rId16"/>
              </w:object>
            </w:r>
          </w:p>
        </w:tc>
        <w:tc>
          <w:tcPr>
            <w:tcW w:w="1843" w:type="dxa"/>
            <w:tcBorders>
              <w:top w:val="single" w:sz="4" w:space="0" w:color="auto"/>
              <w:left w:val="single" w:sz="4" w:space="0" w:color="auto"/>
              <w:bottom w:val="single" w:sz="4" w:space="0" w:color="auto"/>
              <w:right w:val="single" w:sz="4" w:space="0" w:color="auto"/>
            </w:tcBorders>
            <w:vAlign w:val="center"/>
            <w:hideMark/>
          </w:tcPr>
          <w:p w14:paraId="63CF4398" w14:textId="77777777" w:rsidR="001E0A5F" w:rsidRPr="004638D9" w:rsidRDefault="001E0A5F" w:rsidP="00ED614D">
            <w:pPr>
              <w:pStyle w:val="TAH"/>
              <w:rPr>
                <w:rFonts w:eastAsia="Batang"/>
              </w:rPr>
            </w:pPr>
            <w:r w:rsidRPr="004638D9">
              <w:rPr>
                <w:rFonts w:eastAsia="Batang"/>
              </w:rPr>
              <w:t>Cyclic prefix</w:t>
            </w:r>
          </w:p>
        </w:tc>
      </w:tr>
      <w:tr w:rsidR="001E0A5F" w:rsidRPr="00482EA2" w14:paraId="2602A648" w14:textId="77777777" w:rsidTr="00ED614D">
        <w:trPr>
          <w:jc w:val="center"/>
        </w:trPr>
        <w:tc>
          <w:tcPr>
            <w:tcW w:w="1129" w:type="dxa"/>
            <w:tcBorders>
              <w:top w:val="single" w:sz="4" w:space="0" w:color="auto"/>
              <w:left w:val="single" w:sz="4" w:space="0" w:color="auto"/>
              <w:bottom w:val="single" w:sz="4" w:space="0" w:color="auto"/>
              <w:right w:val="single" w:sz="4" w:space="0" w:color="auto"/>
            </w:tcBorders>
            <w:hideMark/>
          </w:tcPr>
          <w:p w14:paraId="70D6808B" w14:textId="3F8B4B27" w:rsidR="001E0A5F" w:rsidRPr="00482EA2" w:rsidRDefault="6619B8AC" w:rsidP="00ED614D">
            <w:pPr>
              <w:pStyle w:val="TAC"/>
              <w:rPr>
                <w:rFonts w:eastAsia="Batang"/>
              </w:rPr>
            </w:pPr>
            <w:r w:rsidRPr="00482EA2">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700E51EC" w14:textId="77777777" w:rsidR="001E0A5F" w:rsidRPr="00482EA2" w:rsidRDefault="001E0A5F" w:rsidP="00ED614D">
            <w:pPr>
              <w:pStyle w:val="TAC"/>
              <w:rPr>
                <w:rFonts w:eastAsia="Batang"/>
              </w:rPr>
            </w:pPr>
            <w:r w:rsidRPr="00482EA2">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069CDA2" w14:textId="77777777" w:rsidR="001E0A5F" w:rsidRPr="00482EA2" w:rsidRDefault="001E0A5F" w:rsidP="00ED614D">
            <w:pPr>
              <w:pStyle w:val="TAC"/>
              <w:jc w:val="left"/>
              <w:rPr>
                <w:rFonts w:eastAsia="Batang"/>
              </w:rPr>
            </w:pPr>
            <w:r w:rsidRPr="00482EA2">
              <w:rPr>
                <w:rFonts w:eastAsia="Batang"/>
              </w:rPr>
              <w:t>Normal</w:t>
            </w:r>
          </w:p>
        </w:tc>
      </w:tr>
      <w:tr w:rsidR="001E0A5F" w:rsidRPr="00482EA2" w14:paraId="37C3A566" w14:textId="77777777" w:rsidTr="00ED614D">
        <w:trPr>
          <w:jc w:val="center"/>
        </w:trPr>
        <w:tc>
          <w:tcPr>
            <w:tcW w:w="1129" w:type="dxa"/>
            <w:tcBorders>
              <w:top w:val="single" w:sz="4" w:space="0" w:color="auto"/>
              <w:left w:val="single" w:sz="4" w:space="0" w:color="auto"/>
              <w:bottom w:val="single" w:sz="4" w:space="0" w:color="auto"/>
              <w:right w:val="single" w:sz="4" w:space="0" w:color="auto"/>
            </w:tcBorders>
            <w:hideMark/>
          </w:tcPr>
          <w:p w14:paraId="4EB1D752" w14:textId="77777777" w:rsidR="001E0A5F" w:rsidRPr="00482EA2" w:rsidRDefault="001E0A5F" w:rsidP="00ED614D">
            <w:pPr>
              <w:pStyle w:val="TAC"/>
              <w:rPr>
                <w:rFonts w:eastAsia="Batang"/>
              </w:rPr>
            </w:pPr>
            <w:r w:rsidRPr="00482EA2">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179E435A" w14:textId="77777777" w:rsidR="001E0A5F" w:rsidRPr="00482EA2" w:rsidRDefault="001E0A5F" w:rsidP="00ED614D">
            <w:pPr>
              <w:pStyle w:val="TAC"/>
              <w:rPr>
                <w:rFonts w:eastAsia="Batang"/>
              </w:rPr>
            </w:pPr>
            <w:r w:rsidRPr="00482EA2">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2D8A9004" w14:textId="77777777" w:rsidR="001E0A5F" w:rsidRPr="00482EA2" w:rsidRDefault="001E0A5F" w:rsidP="00ED614D">
            <w:pPr>
              <w:pStyle w:val="TAC"/>
              <w:jc w:val="left"/>
              <w:rPr>
                <w:rFonts w:eastAsia="Batang"/>
              </w:rPr>
            </w:pPr>
            <w:r w:rsidRPr="00482EA2">
              <w:rPr>
                <w:rFonts w:eastAsia="Batang"/>
              </w:rPr>
              <w:t>Normal</w:t>
            </w:r>
          </w:p>
        </w:tc>
      </w:tr>
      <w:tr w:rsidR="001E0A5F" w:rsidRPr="00482EA2" w14:paraId="2CEA3FC7" w14:textId="77777777" w:rsidTr="00ED614D">
        <w:trPr>
          <w:jc w:val="center"/>
        </w:trPr>
        <w:tc>
          <w:tcPr>
            <w:tcW w:w="1129" w:type="dxa"/>
            <w:tcBorders>
              <w:top w:val="single" w:sz="4" w:space="0" w:color="auto"/>
              <w:left w:val="single" w:sz="4" w:space="0" w:color="auto"/>
              <w:bottom w:val="single" w:sz="4" w:space="0" w:color="auto"/>
              <w:right w:val="single" w:sz="4" w:space="0" w:color="auto"/>
            </w:tcBorders>
            <w:hideMark/>
          </w:tcPr>
          <w:p w14:paraId="67ACF984" w14:textId="77777777" w:rsidR="001E0A5F" w:rsidRPr="00482EA2" w:rsidRDefault="001E0A5F" w:rsidP="00ED614D">
            <w:pPr>
              <w:pStyle w:val="TAC"/>
              <w:rPr>
                <w:rFonts w:eastAsia="Batang"/>
              </w:rPr>
            </w:pPr>
            <w:r w:rsidRPr="00482EA2">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71ED3762" w14:textId="77777777" w:rsidR="001E0A5F" w:rsidRPr="00482EA2" w:rsidRDefault="001E0A5F" w:rsidP="00ED614D">
            <w:pPr>
              <w:pStyle w:val="TAC"/>
              <w:rPr>
                <w:rFonts w:eastAsia="Batang"/>
              </w:rPr>
            </w:pPr>
            <w:r w:rsidRPr="00482EA2">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3472A32A" w14:textId="77777777" w:rsidR="001E0A5F" w:rsidRPr="00482EA2" w:rsidRDefault="001E0A5F" w:rsidP="00ED614D">
            <w:pPr>
              <w:pStyle w:val="TAC"/>
              <w:jc w:val="left"/>
              <w:rPr>
                <w:rFonts w:eastAsia="Batang"/>
              </w:rPr>
            </w:pPr>
            <w:r w:rsidRPr="00482EA2">
              <w:rPr>
                <w:rFonts w:eastAsia="Batang"/>
              </w:rPr>
              <w:t>Normal, Extended</w:t>
            </w:r>
          </w:p>
        </w:tc>
      </w:tr>
      <w:tr w:rsidR="001E0A5F" w:rsidRPr="00482EA2" w14:paraId="34D98CC7" w14:textId="77777777" w:rsidTr="00ED614D">
        <w:trPr>
          <w:jc w:val="center"/>
        </w:trPr>
        <w:tc>
          <w:tcPr>
            <w:tcW w:w="1129" w:type="dxa"/>
            <w:tcBorders>
              <w:top w:val="single" w:sz="4" w:space="0" w:color="auto"/>
              <w:left w:val="single" w:sz="4" w:space="0" w:color="auto"/>
              <w:bottom w:val="single" w:sz="4" w:space="0" w:color="auto"/>
              <w:right w:val="single" w:sz="4" w:space="0" w:color="auto"/>
            </w:tcBorders>
            <w:hideMark/>
          </w:tcPr>
          <w:p w14:paraId="319D6DA4" w14:textId="77777777" w:rsidR="001E0A5F" w:rsidRPr="00482EA2" w:rsidRDefault="001E0A5F" w:rsidP="00ED614D">
            <w:pPr>
              <w:pStyle w:val="TAC"/>
              <w:rPr>
                <w:rFonts w:eastAsia="Batang"/>
              </w:rPr>
            </w:pPr>
            <w:r w:rsidRPr="00482EA2">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7F83F6D4" w14:textId="77777777" w:rsidR="001E0A5F" w:rsidRPr="00482EA2" w:rsidRDefault="001E0A5F" w:rsidP="00ED614D">
            <w:pPr>
              <w:pStyle w:val="TAC"/>
              <w:rPr>
                <w:rFonts w:eastAsia="Batang"/>
              </w:rPr>
            </w:pPr>
            <w:r w:rsidRPr="00482EA2">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04A12372" w14:textId="77777777" w:rsidR="001E0A5F" w:rsidRPr="00482EA2" w:rsidRDefault="001E0A5F" w:rsidP="00ED614D">
            <w:pPr>
              <w:pStyle w:val="TAC"/>
              <w:jc w:val="left"/>
              <w:rPr>
                <w:rFonts w:eastAsia="Batang"/>
              </w:rPr>
            </w:pPr>
            <w:r w:rsidRPr="00482EA2">
              <w:rPr>
                <w:rFonts w:eastAsia="Batang"/>
              </w:rPr>
              <w:t>Normal</w:t>
            </w:r>
          </w:p>
        </w:tc>
      </w:tr>
      <w:tr w:rsidR="001E0A5F" w:rsidRPr="00482EA2" w14:paraId="0AEB274F" w14:textId="77777777" w:rsidTr="00ED614D">
        <w:trPr>
          <w:jc w:val="center"/>
        </w:trPr>
        <w:tc>
          <w:tcPr>
            <w:tcW w:w="1129" w:type="dxa"/>
            <w:tcBorders>
              <w:top w:val="single" w:sz="4" w:space="0" w:color="auto"/>
              <w:left w:val="single" w:sz="4" w:space="0" w:color="auto"/>
              <w:bottom w:val="single" w:sz="4" w:space="0" w:color="auto"/>
              <w:right w:val="single" w:sz="4" w:space="0" w:color="auto"/>
            </w:tcBorders>
            <w:hideMark/>
          </w:tcPr>
          <w:p w14:paraId="18FA8942" w14:textId="77777777" w:rsidR="001E0A5F" w:rsidRPr="00482EA2" w:rsidRDefault="001E0A5F" w:rsidP="00ED614D">
            <w:pPr>
              <w:pStyle w:val="TAC"/>
              <w:rPr>
                <w:rFonts w:eastAsia="Batang"/>
              </w:rPr>
            </w:pPr>
            <w:r w:rsidRPr="00482EA2">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5E707015" w14:textId="7449A0EC" w:rsidR="001E0A5F" w:rsidRPr="00482EA2" w:rsidRDefault="001E0A5F" w:rsidP="00ED614D">
            <w:pPr>
              <w:pStyle w:val="TAC"/>
              <w:rPr>
                <w:rFonts w:eastAsia="Batang"/>
              </w:rPr>
            </w:pPr>
            <w:r w:rsidRPr="00482EA2">
              <w:rPr>
                <w:rFonts w:eastAsia="Batang"/>
              </w:rPr>
              <w:t>240</w:t>
            </w:r>
            <w:r w:rsidR="00CD61CE" w:rsidRPr="00482EA2">
              <w:rPr>
                <w:rFonts w:eastAsia="Batang"/>
              </w:rPr>
              <w:t>*</w:t>
            </w:r>
          </w:p>
        </w:tc>
        <w:tc>
          <w:tcPr>
            <w:tcW w:w="1843" w:type="dxa"/>
            <w:tcBorders>
              <w:top w:val="single" w:sz="4" w:space="0" w:color="auto"/>
              <w:left w:val="single" w:sz="4" w:space="0" w:color="auto"/>
              <w:bottom w:val="single" w:sz="4" w:space="0" w:color="auto"/>
              <w:right w:val="single" w:sz="4" w:space="0" w:color="auto"/>
            </w:tcBorders>
            <w:hideMark/>
          </w:tcPr>
          <w:p w14:paraId="1A88BDEF" w14:textId="77777777" w:rsidR="001E0A5F" w:rsidRPr="00482EA2" w:rsidRDefault="001E0A5F" w:rsidP="00ED614D">
            <w:pPr>
              <w:pStyle w:val="TAC"/>
              <w:jc w:val="left"/>
              <w:rPr>
                <w:rFonts w:eastAsia="Batang"/>
              </w:rPr>
            </w:pPr>
            <w:r w:rsidRPr="00482EA2">
              <w:rPr>
                <w:rFonts w:eastAsia="Batang"/>
              </w:rPr>
              <w:t>Normal</w:t>
            </w:r>
          </w:p>
        </w:tc>
      </w:tr>
      <w:tr w:rsidR="00CD61CE" w:rsidRPr="003C530F" w14:paraId="12A02973" w14:textId="77777777" w:rsidTr="00E25250">
        <w:trPr>
          <w:jc w:val="center"/>
        </w:trPr>
        <w:tc>
          <w:tcPr>
            <w:tcW w:w="4815" w:type="dxa"/>
            <w:gridSpan w:val="3"/>
            <w:tcBorders>
              <w:top w:val="single" w:sz="4" w:space="0" w:color="auto"/>
              <w:left w:val="single" w:sz="4" w:space="0" w:color="auto"/>
              <w:bottom w:val="single" w:sz="4" w:space="0" w:color="auto"/>
              <w:right w:val="single" w:sz="4" w:space="0" w:color="auto"/>
            </w:tcBorders>
          </w:tcPr>
          <w:p w14:paraId="42C17487" w14:textId="5E877EAA" w:rsidR="00CD61CE" w:rsidRPr="00242464" w:rsidRDefault="00CD61CE" w:rsidP="00ED614D">
            <w:pPr>
              <w:pStyle w:val="TAC"/>
              <w:jc w:val="left"/>
              <w:rPr>
                <w:rFonts w:eastAsia="Batang"/>
              </w:rPr>
            </w:pPr>
            <w:r w:rsidRPr="00242464">
              <w:rPr>
                <w:rFonts w:eastAsia="Batang"/>
              </w:rPr>
              <w:t xml:space="preserve">* not supported for data </w:t>
            </w:r>
            <w:r w:rsidR="00FF647C" w:rsidRPr="00242464">
              <w:rPr>
                <w:rFonts w:eastAsia="Batang"/>
              </w:rPr>
              <w:t xml:space="preserve">and control </w:t>
            </w:r>
            <w:r w:rsidRPr="00242464">
              <w:rPr>
                <w:rFonts w:eastAsia="Batang"/>
              </w:rPr>
              <w:t>channels</w:t>
            </w:r>
          </w:p>
        </w:tc>
      </w:tr>
    </w:tbl>
    <w:p w14:paraId="1258ACCB" w14:textId="77777777" w:rsidR="001E0A5F" w:rsidRPr="00242464" w:rsidRDefault="001E0A5F" w:rsidP="001E0A5F">
      <w:pPr>
        <w:rPr>
          <w:lang w:eastAsia="x-none"/>
        </w:rPr>
      </w:pPr>
    </w:p>
    <w:p w14:paraId="7E2530CF" w14:textId="160331D7" w:rsidR="00BF44FF" w:rsidRPr="00242464" w:rsidRDefault="001E0A5F" w:rsidP="001E0A5F">
      <w:pPr>
        <w:rPr>
          <w:lang w:eastAsia="x-none"/>
        </w:rPr>
      </w:pPr>
      <w:r w:rsidRPr="00242464">
        <w:rPr>
          <w:lang w:eastAsia="x-none"/>
        </w:rPr>
        <w:t>NR Rel-15 supports BWP size of 275 PRBs</w:t>
      </w:r>
      <w:r w:rsidR="007D235C" w:rsidRPr="00242464">
        <w:rPr>
          <w:lang w:eastAsia="x-none"/>
        </w:rPr>
        <w:t xml:space="preserve"> (3300 frequency bins)</w:t>
      </w:r>
      <w:r w:rsidR="00A90640" w:rsidRPr="00242464">
        <w:rPr>
          <w:lang w:eastAsia="x-none"/>
        </w:rPr>
        <w:t>, which requires</w:t>
      </w:r>
      <w:r w:rsidR="00057CA7" w:rsidRPr="00242464">
        <w:rPr>
          <w:lang w:eastAsia="x-none"/>
        </w:rPr>
        <w:t xml:space="preserve"> 4k FFT. Based on</w:t>
      </w:r>
      <w:r w:rsidRPr="00242464">
        <w:rPr>
          <w:lang w:eastAsia="x-none"/>
        </w:rPr>
        <w:t xml:space="preserve"> that the maximum BWP size according to NR Rel-15 is 396 MHz (0.12 MHz*12*275). This is not enough for scenarios above 52.6 GHz where aggregated system bandwidth can be as high as 1</w:t>
      </w:r>
      <w:r w:rsidR="00A90640" w:rsidRPr="00242464">
        <w:rPr>
          <w:lang w:eastAsia="x-none"/>
        </w:rPr>
        <w:t>4</w:t>
      </w:r>
      <w:r w:rsidRPr="00242464">
        <w:rPr>
          <w:lang w:eastAsia="x-none"/>
        </w:rPr>
        <w:t xml:space="preserve"> GHz.</w:t>
      </w:r>
      <w:r w:rsidR="00736FE7" w:rsidRPr="00242464">
        <w:rPr>
          <w:lang w:eastAsia="x-none"/>
        </w:rPr>
        <w:t xml:space="preserve"> Increasing number of supported PRBs beyond 275 would result in</w:t>
      </w:r>
      <w:r w:rsidR="00CD61CE" w:rsidRPr="00242464">
        <w:rPr>
          <w:lang w:eastAsia="x-none"/>
        </w:rPr>
        <w:t xml:space="preserve"> significant specification impact</w:t>
      </w:r>
      <w:r w:rsidR="00BD2280" w:rsidRPr="00242464">
        <w:rPr>
          <w:lang w:eastAsia="x-none"/>
        </w:rPr>
        <w:t xml:space="preserve"> to RAN1 and RAN2</w:t>
      </w:r>
      <w:r w:rsidR="00CD61CE" w:rsidRPr="00242464">
        <w:rPr>
          <w:lang w:eastAsia="x-none"/>
        </w:rPr>
        <w:t xml:space="preserve"> since many parameters are designed based on this number</w:t>
      </w:r>
      <w:r w:rsidR="00FF75E5" w:rsidRPr="00242464">
        <w:rPr>
          <w:lang w:eastAsia="x-none"/>
        </w:rPr>
        <w:t>.</w:t>
      </w:r>
      <w:r w:rsidR="00CD61CE" w:rsidRPr="00242464">
        <w:rPr>
          <w:lang w:eastAsia="x-none"/>
        </w:rPr>
        <w:t xml:space="preserve"> Therefore,</w:t>
      </w:r>
      <w:r w:rsidRPr="00242464">
        <w:rPr>
          <w:lang w:eastAsia="x-none"/>
        </w:rPr>
        <w:t xml:space="preserve"> </w:t>
      </w:r>
      <w:r w:rsidR="00CD61CE" w:rsidRPr="00242464">
        <w:rPr>
          <w:lang w:eastAsia="x-none"/>
        </w:rPr>
        <w:t>l</w:t>
      </w:r>
      <w:r w:rsidRPr="00242464">
        <w:rPr>
          <w:lang w:eastAsia="x-none"/>
        </w:rPr>
        <w:t>arger subcarrier spacings needs to be introduced to</w:t>
      </w:r>
      <w:r w:rsidR="00CD61CE" w:rsidRPr="00242464">
        <w:rPr>
          <w:lang w:eastAsia="x-none"/>
        </w:rPr>
        <w:t xml:space="preserve"> (i)</w:t>
      </w:r>
      <w:r w:rsidRPr="00242464">
        <w:rPr>
          <w:lang w:eastAsia="x-none"/>
        </w:rPr>
        <w:t xml:space="preserve"> tackle phase noise, and</w:t>
      </w:r>
      <w:r w:rsidR="00CD61CE" w:rsidRPr="00242464">
        <w:rPr>
          <w:lang w:eastAsia="x-none"/>
        </w:rPr>
        <w:t xml:space="preserve"> (ii)</w:t>
      </w:r>
      <w:r w:rsidRPr="00242464">
        <w:rPr>
          <w:lang w:eastAsia="x-none"/>
        </w:rPr>
        <w:t xml:space="preserve"> to provide larger carrier bandwidth with reasonable FFT size</w:t>
      </w:r>
      <w:r w:rsidR="00CD61CE" w:rsidRPr="00242464">
        <w:rPr>
          <w:lang w:eastAsia="x-none"/>
        </w:rPr>
        <w:t xml:space="preserve"> and limited </w:t>
      </w:r>
      <w:r w:rsidR="00CD61CE" w:rsidRPr="00242464">
        <w:t>specification impact</w:t>
      </w:r>
      <w:r w:rsidRPr="00242464">
        <w:rPr>
          <w:lang w:eastAsia="x-none"/>
        </w:rPr>
        <w:t>.</w:t>
      </w:r>
    </w:p>
    <w:p w14:paraId="2CDD8AD6" w14:textId="1A5E2BF9" w:rsidR="001E0A5F" w:rsidRPr="00242464" w:rsidRDefault="001E0A5F" w:rsidP="001E0A5F">
      <w:pPr>
        <w:rPr>
          <w:lang w:eastAsia="x-none"/>
        </w:rPr>
      </w:pPr>
      <w:r w:rsidRPr="00242464">
        <w:lastRenderedPageBreak/>
        <w:t xml:space="preserve">As discussed in </w:t>
      </w:r>
      <w:r w:rsidRPr="004638D9">
        <w:fldChar w:fldCharType="begin"/>
      </w:r>
      <w:r w:rsidRPr="00242464">
        <w:instrText xml:space="preserve"> REF _Ref31097951 \n \h </w:instrText>
      </w:r>
      <w:r w:rsidR="004638D9" w:rsidRPr="00242464">
        <w:instrText xml:space="preserve"> \* MERGEFORMAT </w:instrText>
      </w:r>
      <w:r w:rsidRPr="004638D9">
        <w:fldChar w:fldCharType="separate"/>
      </w:r>
      <w:r w:rsidR="009A678D" w:rsidRPr="00242464">
        <w:t>[2]</w:t>
      </w:r>
      <w:r w:rsidRPr="004638D9">
        <w:fldChar w:fldCharType="end"/>
      </w:r>
      <w:r w:rsidRPr="00242464">
        <w:t xml:space="preserve">, one possibility to achieve this would be to maintain the NR numerology scaling principle but extend to higher numerologies, i.e. </w:t>
      </w:r>
      <w:proofErr w:type="spellStart"/>
      <w:r w:rsidRPr="004638D9">
        <w:t>Δ</w:t>
      </w:r>
      <w:r w:rsidRPr="00242464">
        <w:t>f</w:t>
      </w:r>
      <w:proofErr w:type="spellEnd"/>
      <w:r w:rsidRPr="00242464">
        <w:t xml:space="preserve"> = 2</w:t>
      </w:r>
      <w:r w:rsidRPr="004638D9">
        <w:rPr>
          <w:vertAlign w:val="superscript"/>
        </w:rPr>
        <w:t>μ</w:t>
      </w:r>
      <w:r w:rsidRPr="00242464">
        <w:t xml:space="preserve"> × 15 kHz with an appropriate range of possible integer values for </w:t>
      </w:r>
      <w:r w:rsidRPr="004638D9">
        <w:t>μ</w:t>
      </w:r>
      <w:r w:rsidRPr="00242464">
        <w:rPr>
          <w:rFonts w:eastAsia="Batang"/>
        </w:rPr>
        <w:t xml:space="preserve">. </w:t>
      </w:r>
      <w:r w:rsidR="00D40EFB" w:rsidRPr="004638D9">
        <w:rPr>
          <w:rFonts w:eastAsia="Batang"/>
        </w:rPr>
        <w:fldChar w:fldCharType="begin"/>
      </w:r>
      <w:r w:rsidR="00D40EFB" w:rsidRPr="00242464">
        <w:rPr>
          <w:rFonts w:eastAsia="Batang"/>
        </w:rPr>
        <w:instrText xml:space="preserve"> REF _Ref31283969 \h </w:instrText>
      </w:r>
      <w:r w:rsidR="004638D9" w:rsidRPr="00242464">
        <w:rPr>
          <w:rFonts w:eastAsia="Batang"/>
        </w:rPr>
        <w:instrText xml:space="preserve"> \* MERGEFORMAT </w:instrText>
      </w:r>
      <w:r w:rsidR="00D40EFB" w:rsidRPr="004638D9">
        <w:rPr>
          <w:rFonts w:eastAsia="Batang"/>
        </w:rPr>
      </w:r>
      <w:r w:rsidR="00D40EFB" w:rsidRPr="004638D9">
        <w:rPr>
          <w:rFonts w:eastAsia="Batang"/>
        </w:rPr>
        <w:fldChar w:fldCharType="separate"/>
      </w:r>
      <w:r w:rsidR="009A678D" w:rsidRPr="00242464">
        <w:t>Table 1</w:t>
      </w:r>
      <w:r w:rsidR="00D40EFB" w:rsidRPr="004638D9">
        <w:rPr>
          <w:rFonts w:eastAsia="Batang"/>
        </w:rPr>
        <w:fldChar w:fldCharType="end"/>
      </w:r>
      <w:r w:rsidR="00F45DC0" w:rsidRPr="00242464">
        <w:rPr>
          <w:rFonts w:eastAsia="Batang"/>
        </w:rPr>
        <w:t xml:space="preserve"> shows the considered subcarrier spacing options for the </w:t>
      </w:r>
      <w:r w:rsidR="006441AD" w:rsidRPr="00242464">
        <w:t>52.6</w:t>
      </w:r>
      <w:r w:rsidR="00DC782E" w:rsidRPr="00242464">
        <w:t xml:space="preserve"> </w:t>
      </w:r>
      <w:r w:rsidR="006441AD" w:rsidRPr="00242464">
        <w:t xml:space="preserve">GHz to 71 GHz </w:t>
      </w:r>
      <w:r w:rsidR="00A90640" w:rsidRPr="00242464">
        <w:rPr>
          <w:rFonts w:eastAsia="Batang"/>
        </w:rPr>
        <w:t>scenario</w:t>
      </w:r>
      <w:r w:rsidR="00F45DC0" w:rsidRPr="00242464">
        <w:rPr>
          <w:rFonts w:eastAsia="Batang"/>
        </w:rPr>
        <w:t>.</w:t>
      </w:r>
      <w:r w:rsidRPr="00242464">
        <w:rPr>
          <w:lang w:eastAsia="x-none"/>
        </w:rPr>
        <w:t xml:space="preserve"> </w:t>
      </w:r>
    </w:p>
    <w:p w14:paraId="4F3C079D" w14:textId="61F8DC51" w:rsidR="00057CA7" w:rsidRPr="00242464" w:rsidRDefault="001E0A5F" w:rsidP="001E0A5F">
      <w:pPr>
        <w:rPr>
          <w:i/>
        </w:rPr>
      </w:pPr>
      <w:bookmarkStart w:id="3" w:name="_Hlk47678621"/>
      <w:r w:rsidRPr="00242464">
        <w:rPr>
          <w:b/>
          <w:i/>
        </w:rPr>
        <w:t xml:space="preserve">Proposal </w:t>
      </w:r>
      <w:r w:rsidR="00B53BC6" w:rsidRPr="00242464">
        <w:rPr>
          <w:b/>
          <w:i/>
        </w:rPr>
        <w:t>2</w:t>
      </w:r>
      <w:r w:rsidRPr="00242464">
        <w:rPr>
          <w:b/>
          <w:i/>
        </w:rPr>
        <w:t>:</w:t>
      </w:r>
      <w:r w:rsidRPr="00242464">
        <w:rPr>
          <w:i/>
        </w:rPr>
        <w:t xml:space="preserve"> Extend the numerology scaling framework defined in NR Rel-15 to higher numerologies with an appropriate range of integer values for</w:t>
      </w:r>
      <w:r w:rsidRPr="00242464">
        <w:t xml:space="preserve"> </w:t>
      </w:r>
      <w:r w:rsidRPr="004638D9">
        <w:t>μ</w:t>
      </w:r>
      <w:r w:rsidRPr="00242464">
        <w:t>.</w:t>
      </w:r>
      <w:r w:rsidRPr="00242464">
        <w:rPr>
          <w:i/>
        </w:rPr>
        <w:t xml:space="preserve">  </w:t>
      </w:r>
    </w:p>
    <w:p w14:paraId="1C36146B" w14:textId="74329F16" w:rsidR="00057CA7" w:rsidRPr="00242464" w:rsidRDefault="00057CA7" w:rsidP="00057CA7">
      <w:pPr>
        <w:rPr>
          <w:i/>
        </w:rPr>
      </w:pPr>
      <w:r w:rsidRPr="00242464">
        <w:rPr>
          <w:b/>
          <w:i/>
        </w:rPr>
        <w:t xml:space="preserve">Proposal </w:t>
      </w:r>
      <w:r w:rsidR="00B53BC6" w:rsidRPr="00242464">
        <w:rPr>
          <w:b/>
          <w:i/>
        </w:rPr>
        <w:t>3</w:t>
      </w:r>
      <w:r w:rsidRPr="00242464">
        <w:rPr>
          <w:b/>
          <w:i/>
        </w:rPr>
        <w:t>:</w:t>
      </w:r>
      <w:r w:rsidRPr="00242464">
        <w:rPr>
          <w:i/>
        </w:rPr>
        <w:t xml:space="preserve"> </w:t>
      </w:r>
      <w:r w:rsidR="00D829CC" w:rsidRPr="00242464">
        <w:rPr>
          <w:i/>
        </w:rPr>
        <w:t>Maintain the maximum number of RBs supported by NR specification also for</w:t>
      </w:r>
      <w:r w:rsidR="00D829CC" w:rsidRPr="00242464" w:rsidDel="00D829CC">
        <w:rPr>
          <w:i/>
        </w:rPr>
        <w:t xml:space="preserve"> </w:t>
      </w:r>
      <w:r w:rsidRPr="00242464">
        <w:rPr>
          <w:i/>
        </w:rPr>
        <w:t xml:space="preserve">NR </w:t>
      </w:r>
      <w:r w:rsidR="00C62EB3" w:rsidRPr="00242464">
        <w:rPr>
          <w:i/>
        </w:rPr>
        <w:t xml:space="preserve">scenario </w:t>
      </w:r>
      <w:r w:rsidRPr="00242464">
        <w:rPr>
          <w:i/>
        </w:rPr>
        <w:t>above 52.6 GHz</w:t>
      </w:r>
      <w:r w:rsidR="00F045AE" w:rsidRPr="00242464">
        <w:rPr>
          <w:i/>
        </w:rPr>
        <w:t>.</w:t>
      </w:r>
    </w:p>
    <w:bookmarkEnd w:id="3"/>
    <w:p w14:paraId="49CE7CC6" w14:textId="41869B9C" w:rsidR="001E0A5F" w:rsidRPr="00242464" w:rsidRDefault="001E0A5F" w:rsidP="001E0A5F">
      <w:pPr>
        <w:pStyle w:val="Caption"/>
        <w:jc w:val="center"/>
      </w:pPr>
      <w:r w:rsidRPr="00242464">
        <w:rPr>
          <w:i/>
        </w:rPr>
        <w:t xml:space="preserve"> </w:t>
      </w:r>
      <w:bookmarkStart w:id="4" w:name="_Ref31283969"/>
      <w:r w:rsidRPr="00242464">
        <w:t xml:space="preserve">Table </w:t>
      </w:r>
      <w:r w:rsidRPr="004638D9">
        <w:fldChar w:fldCharType="begin"/>
      </w:r>
      <w:r w:rsidRPr="00242464">
        <w:instrText xml:space="preserve"> SEQ Table \* ARABIC </w:instrText>
      </w:r>
      <w:r w:rsidRPr="004638D9">
        <w:fldChar w:fldCharType="separate"/>
      </w:r>
      <w:r w:rsidR="009A678D" w:rsidRPr="00242464">
        <w:t>1</w:t>
      </w:r>
      <w:r w:rsidRPr="004638D9">
        <w:fldChar w:fldCharType="end"/>
      </w:r>
      <w:bookmarkEnd w:id="4"/>
      <w:r w:rsidRPr="00242464">
        <w:t>. Candidate transmission numerologies for &gt;52.6 GHz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1E0A5F" w:rsidRPr="00482EA2" w14:paraId="08E57564" w14:textId="77777777" w:rsidTr="001E0A5F">
        <w:trPr>
          <w:jc w:val="center"/>
        </w:trPr>
        <w:tc>
          <w:tcPr>
            <w:tcW w:w="1129" w:type="dxa"/>
            <w:tcBorders>
              <w:top w:val="single" w:sz="4" w:space="0" w:color="auto"/>
              <w:left w:val="single" w:sz="4" w:space="0" w:color="auto"/>
              <w:bottom w:val="single" w:sz="4" w:space="0" w:color="auto"/>
              <w:right w:val="single" w:sz="4" w:space="0" w:color="auto"/>
            </w:tcBorders>
          </w:tcPr>
          <w:p w14:paraId="41D5E6E3" w14:textId="77777777" w:rsidR="001E0A5F" w:rsidRPr="004638D9" w:rsidRDefault="001E0A5F" w:rsidP="001E0A5F">
            <w:pPr>
              <w:pStyle w:val="TAC"/>
              <w:rPr>
                <w:rFonts w:eastAsia="Batang"/>
              </w:rPr>
            </w:pPr>
            <w:r w:rsidRPr="004638D9">
              <w:rPr>
                <w:rFonts w:eastAsia="Batang"/>
              </w:rPr>
              <w:object w:dxaOrig="231" w:dyaOrig="266" w14:anchorId="798890BC">
                <v:shape id="_x0000_i1027" type="#_x0000_t75" style="width:11.9pt;height:11.9pt" o:ole="">
                  <v:imagedata r:id="rId13" o:title=""/>
                </v:shape>
                <o:OLEObject Type="Embed" ProgID="Equation.3" ShapeID="_x0000_i1027" DrawAspect="Content" ObjectID="_1658322887" r:id="rId17"/>
              </w:object>
            </w:r>
          </w:p>
        </w:tc>
        <w:tc>
          <w:tcPr>
            <w:tcW w:w="1843" w:type="dxa"/>
            <w:tcBorders>
              <w:top w:val="single" w:sz="4" w:space="0" w:color="auto"/>
              <w:left w:val="single" w:sz="4" w:space="0" w:color="auto"/>
              <w:bottom w:val="single" w:sz="4" w:space="0" w:color="auto"/>
              <w:right w:val="single" w:sz="4" w:space="0" w:color="auto"/>
            </w:tcBorders>
          </w:tcPr>
          <w:p w14:paraId="460777C5" w14:textId="77777777" w:rsidR="001E0A5F" w:rsidRPr="004638D9" w:rsidRDefault="001E0A5F" w:rsidP="001E0A5F">
            <w:pPr>
              <w:pStyle w:val="TAC"/>
              <w:rPr>
                <w:rFonts w:eastAsia="Batang"/>
              </w:rPr>
            </w:pPr>
            <w:r w:rsidRPr="004638D9">
              <w:rPr>
                <w:rFonts w:eastAsia="Batang"/>
              </w:rPr>
              <w:object w:dxaOrig="1500" w:dyaOrig="360" w14:anchorId="07256D11">
                <v:shape id="_x0000_i1028" type="#_x0000_t75" style="width:78.25pt;height:18.15pt" o:ole="">
                  <v:imagedata r:id="rId15" o:title=""/>
                </v:shape>
                <o:OLEObject Type="Embed" ProgID="Equation.3" ShapeID="_x0000_i1028" DrawAspect="Content" ObjectID="_1658322888" r:id="rId18"/>
              </w:object>
            </w:r>
          </w:p>
        </w:tc>
        <w:tc>
          <w:tcPr>
            <w:tcW w:w="1843" w:type="dxa"/>
            <w:tcBorders>
              <w:top w:val="single" w:sz="4" w:space="0" w:color="auto"/>
              <w:left w:val="single" w:sz="4" w:space="0" w:color="auto"/>
              <w:bottom w:val="single" w:sz="4" w:space="0" w:color="auto"/>
              <w:right w:val="single" w:sz="4" w:space="0" w:color="auto"/>
            </w:tcBorders>
          </w:tcPr>
          <w:p w14:paraId="278A8A39" w14:textId="77777777" w:rsidR="001E0A5F" w:rsidRPr="004638D9" w:rsidRDefault="001E0A5F" w:rsidP="001E0A5F">
            <w:pPr>
              <w:pStyle w:val="TAC"/>
              <w:jc w:val="left"/>
              <w:rPr>
                <w:rFonts w:eastAsia="Batang"/>
              </w:rPr>
            </w:pPr>
            <w:r w:rsidRPr="004638D9">
              <w:rPr>
                <w:rFonts w:eastAsia="Batang"/>
              </w:rPr>
              <w:t>Cyclic prefix</w:t>
            </w:r>
          </w:p>
        </w:tc>
      </w:tr>
      <w:tr w:rsidR="001E0A5F" w:rsidRPr="00482EA2" w14:paraId="1DCB7222" w14:textId="77777777" w:rsidTr="00ED614D">
        <w:trPr>
          <w:jc w:val="center"/>
        </w:trPr>
        <w:tc>
          <w:tcPr>
            <w:tcW w:w="1129" w:type="dxa"/>
            <w:tcBorders>
              <w:top w:val="single" w:sz="4" w:space="0" w:color="auto"/>
              <w:left w:val="single" w:sz="4" w:space="0" w:color="auto"/>
              <w:bottom w:val="single" w:sz="4" w:space="0" w:color="auto"/>
              <w:right w:val="single" w:sz="4" w:space="0" w:color="auto"/>
            </w:tcBorders>
          </w:tcPr>
          <w:p w14:paraId="77A55B6A" w14:textId="61BEE274" w:rsidR="001E0A5F" w:rsidRPr="00482EA2" w:rsidRDefault="001E0A5F" w:rsidP="001E0A5F">
            <w:pPr>
              <w:pStyle w:val="TAC"/>
              <w:rPr>
                <w:rFonts w:eastAsia="Batang"/>
                <w:color w:val="FF0000"/>
              </w:rPr>
            </w:pPr>
            <w:r w:rsidRPr="00482EA2">
              <w:rPr>
                <w:rFonts w:eastAsia="Batang"/>
              </w:rPr>
              <w:t>3</w:t>
            </w:r>
          </w:p>
        </w:tc>
        <w:tc>
          <w:tcPr>
            <w:tcW w:w="1843" w:type="dxa"/>
            <w:tcBorders>
              <w:top w:val="single" w:sz="4" w:space="0" w:color="auto"/>
              <w:left w:val="single" w:sz="4" w:space="0" w:color="auto"/>
              <w:bottom w:val="single" w:sz="4" w:space="0" w:color="auto"/>
              <w:right w:val="single" w:sz="4" w:space="0" w:color="auto"/>
            </w:tcBorders>
          </w:tcPr>
          <w:p w14:paraId="1DB0DC22" w14:textId="3F3E469A" w:rsidR="001E0A5F" w:rsidRPr="00482EA2" w:rsidRDefault="001E0A5F" w:rsidP="001E0A5F">
            <w:pPr>
              <w:pStyle w:val="TAC"/>
              <w:rPr>
                <w:rFonts w:eastAsia="Batang"/>
                <w:color w:val="FF0000"/>
              </w:rPr>
            </w:pPr>
            <w:r w:rsidRPr="00482EA2">
              <w:rPr>
                <w:rFonts w:eastAsia="Batang"/>
              </w:rPr>
              <w:t>120</w:t>
            </w:r>
          </w:p>
        </w:tc>
        <w:tc>
          <w:tcPr>
            <w:tcW w:w="1843" w:type="dxa"/>
            <w:tcBorders>
              <w:top w:val="single" w:sz="4" w:space="0" w:color="auto"/>
              <w:left w:val="single" w:sz="4" w:space="0" w:color="auto"/>
              <w:bottom w:val="single" w:sz="4" w:space="0" w:color="auto"/>
              <w:right w:val="single" w:sz="4" w:space="0" w:color="auto"/>
            </w:tcBorders>
          </w:tcPr>
          <w:p w14:paraId="24F9CA1D" w14:textId="2660D20F" w:rsidR="001E0A5F" w:rsidRPr="00482EA2" w:rsidRDefault="001E0A5F" w:rsidP="001E0A5F">
            <w:pPr>
              <w:pStyle w:val="TAC"/>
              <w:jc w:val="left"/>
              <w:rPr>
                <w:rFonts w:eastAsia="Batang"/>
                <w:color w:val="FF0000"/>
              </w:rPr>
            </w:pPr>
            <w:r w:rsidRPr="00482EA2">
              <w:rPr>
                <w:rFonts w:eastAsia="Batang"/>
              </w:rPr>
              <w:t>Normal</w:t>
            </w:r>
          </w:p>
        </w:tc>
      </w:tr>
      <w:tr w:rsidR="001E0A5F" w:rsidRPr="00482EA2" w14:paraId="431A9971" w14:textId="77777777" w:rsidTr="00ED614D">
        <w:trPr>
          <w:jc w:val="center"/>
        </w:trPr>
        <w:tc>
          <w:tcPr>
            <w:tcW w:w="1129" w:type="dxa"/>
            <w:tcBorders>
              <w:top w:val="single" w:sz="4" w:space="0" w:color="auto"/>
              <w:left w:val="single" w:sz="4" w:space="0" w:color="auto"/>
              <w:bottom w:val="single" w:sz="4" w:space="0" w:color="auto"/>
              <w:right w:val="single" w:sz="4" w:space="0" w:color="auto"/>
            </w:tcBorders>
          </w:tcPr>
          <w:p w14:paraId="20E653A7" w14:textId="73FD91BB" w:rsidR="001E0A5F" w:rsidRPr="00482EA2" w:rsidRDefault="001E0A5F" w:rsidP="001E0A5F">
            <w:pPr>
              <w:pStyle w:val="TAC"/>
              <w:rPr>
                <w:rFonts w:eastAsia="Batang"/>
                <w:color w:val="FF0000"/>
              </w:rPr>
            </w:pPr>
            <w:r w:rsidRPr="00482EA2">
              <w:rPr>
                <w:rFonts w:eastAsia="Batang"/>
                <w:color w:val="FF0000"/>
              </w:rPr>
              <w:t>4</w:t>
            </w:r>
          </w:p>
        </w:tc>
        <w:tc>
          <w:tcPr>
            <w:tcW w:w="1843" w:type="dxa"/>
            <w:tcBorders>
              <w:top w:val="single" w:sz="4" w:space="0" w:color="auto"/>
              <w:left w:val="single" w:sz="4" w:space="0" w:color="auto"/>
              <w:bottom w:val="single" w:sz="4" w:space="0" w:color="auto"/>
              <w:right w:val="single" w:sz="4" w:space="0" w:color="auto"/>
            </w:tcBorders>
          </w:tcPr>
          <w:p w14:paraId="3F23E437" w14:textId="031E2D31" w:rsidR="001E0A5F" w:rsidRPr="00482EA2" w:rsidRDefault="001E0A5F" w:rsidP="001E0A5F">
            <w:pPr>
              <w:pStyle w:val="TAC"/>
              <w:rPr>
                <w:rFonts w:eastAsia="Batang"/>
                <w:color w:val="FF0000"/>
              </w:rPr>
            </w:pPr>
            <w:r w:rsidRPr="00482EA2">
              <w:rPr>
                <w:rFonts w:eastAsia="Batang"/>
                <w:color w:val="FF0000"/>
              </w:rPr>
              <w:t>240</w:t>
            </w:r>
          </w:p>
        </w:tc>
        <w:tc>
          <w:tcPr>
            <w:tcW w:w="1843" w:type="dxa"/>
            <w:tcBorders>
              <w:top w:val="single" w:sz="4" w:space="0" w:color="auto"/>
              <w:left w:val="single" w:sz="4" w:space="0" w:color="auto"/>
              <w:bottom w:val="single" w:sz="4" w:space="0" w:color="auto"/>
              <w:right w:val="single" w:sz="4" w:space="0" w:color="auto"/>
            </w:tcBorders>
          </w:tcPr>
          <w:p w14:paraId="5EF6F4CF" w14:textId="392ADB1D" w:rsidR="001E0A5F" w:rsidRPr="00482EA2" w:rsidRDefault="001E0A5F" w:rsidP="001E0A5F">
            <w:pPr>
              <w:pStyle w:val="TAC"/>
              <w:jc w:val="left"/>
              <w:rPr>
                <w:rFonts w:eastAsia="Batang"/>
                <w:color w:val="FF0000"/>
              </w:rPr>
            </w:pPr>
            <w:r w:rsidRPr="00482EA2">
              <w:rPr>
                <w:rFonts w:eastAsia="Batang"/>
                <w:color w:val="FF0000"/>
              </w:rPr>
              <w:t>Normal</w:t>
            </w:r>
          </w:p>
        </w:tc>
      </w:tr>
      <w:tr w:rsidR="001E0A5F" w:rsidRPr="00482EA2" w14:paraId="27CDDB32" w14:textId="77777777" w:rsidTr="00ED614D">
        <w:trPr>
          <w:jc w:val="center"/>
        </w:trPr>
        <w:tc>
          <w:tcPr>
            <w:tcW w:w="1129" w:type="dxa"/>
            <w:tcBorders>
              <w:top w:val="single" w:sz="4" w:space="0" w:color="auto"/>
              <w:left w:val="single" w:sz="4" w:space="0" w:color="auto"/>
              <w:bottom w:val="single" w:sz="4" w:space="0" w:color="auto"/>
              <w:right w:val="single" w:sz="4" w:space="0" w:color="auto"/>
            </w:tcBorders>
          </w:tcPr>
          <w:p w14:paraId="6E7D61A2" w14:textId="03A6C6CC" w:rsidR="001E0A5F" w:rsidRPr="00482EA2" w:rsidRDefault="001E0A5F" w:rsidP="001E0A5F">
            <w:pPr>
              <w:pStyle w:val="TAC"/>
              <w:rPr>
                <w:rFonts w:eastAsia="Batang"/>
                <w:color w:val="FF0000"/>
              </w:rPr>
            </w:pPr>
            <w:r w:rsidRPr="00482EA2">
              <w:rPr>
                <w:rFonts w:eastAsia="Batang"/>
                <w:color w:val="FF0000"/>
              </w:rPr>
              <w:t>5</w:t>
            </w:r>
          </w:p>
        </w:tc>
        <w:tc>
          <w:tcPr>
            <w:tcW w:w="1843" w:type="dxa"/>
            <w:tcBorders>
              <w:top w:val="single" w:sz="4" w:space="0" w:color="auto"/>
              <w:left w:val="single" w:sz="4" w:space="0" w:color="auto"/>
              <w:bottom w:val="single" w:sz="4" w:space="0" w:color="auto"/>
              <w:right w:val="single" w:sz="4" w:space="0" w:color="auto"/>
            </w:tcBorders>
          </w:tcPr>
          <w:p w14:paraId="5B177F08" w14:textId="2018DD92" w:rsidR="001E0A5F" w:rsidRPr="00482EA2" w:rsidRDefault="001E0A5F" w:rsidP="001E0A5F">
            <w:pPr>
              <w:pStyle w:val="TAC"/>
              <w:rPr>
                <w:rFonts w:eastAsia="Batang"/>
                <w:color w:val="FF0000"/>
              </w:rPr>
            </w:pPr>
            <w:r w:rsidRPr="00482EA2">
              <w:rPr>
                <w:rFonts w:eastAsia="Batang"/>
                <w:color w:val="FF0000"/>
              </w:rPr>
              <w:t>480</w:t>
            </w:r>
          </w:p>
        </w:tc>
        <w:tc>
          <w:tcPr>
            <w:tcW w:w="1843" w:type="dxa"/>
            <w:tcBorders>
              <w:top w:val="single" w:sz="4" w:space="0" w:color="auto"/>
              <w:left w:val="single" w:sz="4" w:space="0" w:color="auto"/>
              <w:bottom w:val="single" w:sz="4" w:space="0" w:color="auto"/>
              <w:right w:val="single" w:sz="4" w:space="0" w:color="auto"/>
            </w:tcBorders>
          </w:tcPr>
          <w:p w14:paraId="2F71476D" w14:textId="0A9EBF65" w:rsidR="001E0A5F" w:rsidRPr="00482EA2" w:rsidRDefault="001E0A5F" w:rsidP="001E0A5F">
            <w:pPr>
              <w:pStyle w:val="TAC"/>
              <w:jc w:val="left"/>
              <w:rPr>
                <w:rFonts w:eastAsia="Batang"/>
                <w:color w:val="FF0000"/>
              </w:rPr>
            </w:pPr>
            <w:r w:rsidRPr="00482EA2">
              <w:rPr>
                <w:rFonts w:eastAsia="Batang"/>
                <w:color w:val="FF0000"/>
              </w:rPr>
              <w:t>Normal</w:t>
            </w:r>
          </w:p>
        </w:tc>
      </w:tr>
      <w:tr w:rsidR="001E0A5F" w:rsidRPr="00482EA2" w14:paraId="39420344" w14:textId="77777777" w:rsidTr="00ED614D">
        <w:trPr>
          <w:jc w:val="center"/>
        </w:trPr>
        <w:tc>
          <w:tcPr>
            <w:tcW w:w="1129" w:type="dxa"/>
            <w:tcBorders>
              <w:top w:val="single" w:sz="4" w:space="0" w:color="auto"/>
              <w:left w:val="single" w:sz="4" w:space="0" w:color="auto"/>
              <w:bottom w:val="single" w:sz="4" w:space="0" w:color="auto"/>
              <w:right w:val="single" w:sz="4" w:space="0" w:color="auto"/>
            </w:tcBorders>
          </w:tcPr>
          <w:p w14:paraId="1F5EC24A" w14:textId="225B641F" w:rsidR="001E0A5F" w:rsidRPr="00482EA2" w:rsidRDefault="001E0A5F" w:rsidP="001E0A5F">
            <w:pPr>
              <w:pStyle w:val="TAC"/>
              <w:rPr>
                <w:rFonts w:eastAsia="Batang"/>
                <w:color w:val="FF0000"/>
              </w:rPr>
            </w:pPr>
            <w:r w:rsidRPr="00482EA2">
              <w:rPr>
                <w:rFonts w:eastAsia="Batang"/>
                <w:color w:val="FF0000"/>
              </w:rPr>
              <w:t>6</w:t>
            </w:r>
          </w:p>
        </w:tc>
        <w:tc>
          <w:tcPr>
            <w:tcW w:w="1843" w:type="dxa"/>
            <w:tcBorders>
              <w:top w:val="single" w:sz="4" w:space="0" w:color="auto"/>
              <w:left w:val="single" w:sz="4" w:space="0" w:color="auto"/>
              <w:bottom w:val="single" w:sz="4" w:space="0" w:color="auto"/>
              <w:right w:val="single" w:sz="4" w:space="0" w:color="auto"/>
            </w:tcBorders>
          </w:tcPr>
          <w:p w14:paraId="11506268" w14:textId="136ED113" w:rsidR="001E0A5F" w:rsidRPr="00482EA2" w:rsidRDefault="001E0A5F" w:rsidP="001E0A5F">
            <w:pPr>
              <w:pStyle w:val="TAC"/>
              <w:rPr>
                <w:rFonts w:eastAsia="Batang"/>
                <w:color w:val="FF0000"/>
              </w:rPr>
            </w:pPr>
            <w:r w:rsidRPr="00482EA2">
              <w:rPr>
                <w:rFonts w:eastAsia="Batang"/>
                <w:color w:val="FF0000"/>
              </w:rPr>
              <w:t>960</w:t>
            </w:r>
          </w:p>
        </w:tc>
        <w:tc>
          <w:tcPr>
            <w:tcW w:w="1843" w:type="dxa"/>
            <w:tcBorders>
              <w:top w:val="single" w:sz="4" w:space="0" w:color="auto"/>
              <w:left w:val="single" w:sz="4" w:space="0" w:color="auto"/>
              <w:bottom w:val="single" w:sz="4" w:space="0" w:color="auto"/>
              <w:right w:val="single" w:sz="4" w:space="0" w:color="auto"/>
            </w:tcBorders>
          </w:tcPr>
          <w:p w14:paraId="53DBFB3C" w14:textId="41A43B38" w:rsidR="001E0A5F" w:rsidRPr="00482EA2" w:rsidRDefault="001E0A5F" w:rsidP="001E0A5F">
            <w:pPr>
              <w:pStyle w:val="TAC"/>
              <w:jc w:val="left"/>
              <w:rPr>
                <w:rFonts w:eastAsia="Batang"/>
                <w:color w:val="FF0000"/>
              </w:rPr>
            </w:pPr>
            <w:r w:rsidRPr="00482EA2">
              <w:rPr>
                <w:rFonts w:eastAsia="Batang"/>
                <w:color w:val="FF0000"/>
              </w:rPr>
              <w:t>Normal</w:t>
            </w:r>
          </w:p>
        </w:tc>
      </w:tr>
      <w:tr w:rsidR="001E0A5F" w:rsidRPr="00482EA2" w14:paraId="0BAC36CC" w14:textId="77777777" w:rsidTr="00ED614D">
        <w:trPr>
          <w:jc w:val="center"/>
        </w:trPr>
        <w:tc>
          <w:tcPr>
            <w:tcW w:w="1129" w:type="dxa"/>
            <w:tcBorders>
              <w:top w:val="single" w:sz="4" w:space="0" w:color="auto"/>
              <w:left w:val="single" w:sz="4" w:space="0" w:color="auto"/>
              <w:bottom w:val="single" w:sz="4" w:space="0" w:color="auto"/>
              <w:right w:val="single" w:sz="4" w:space="0" w:color="auto"/>
            </w:tcBorders>
          </w:tcPr>
          <w:p w14:paraId="7B80C12B" w14:textId="5480A58A" w:rsidR="001E0A5F" w:rsidRPr="00482EA2" w:rsidRDefault="001E0A5F" w:rsidP="001E0A5F">
            <w:pPr>
              <w:pStyle w:val="TAC"/>
              <w:rPr>
                <w:rFonts w:eastAsia="Batang"/>
                <w:color w:val="FF0000"/>
              </w:rPr>
            </w:pPr>
            <w:r w:rsidRPr="00482EA2">
              <w:rPr>
                <w:rFonts w:eastAsia="Batang"/>
                <w:color w:val="FF0000"/>
              </w:rPr>
              <w:t>7</w:t>
            </w:r>
          </w:p>
        </w:tc>
        <w:tc>
          <w:tcPr>
            <w:tcW w:w="1843" w:type="dxa"/>
            <w:tcBorders>
              <w:top w:val="single" w:sz="4" w:space="0" w:color="auto"/>
              <w:left w:val="single" w:sz="4" w:space="0" w:color="auto"/>
              <w:bottom w:val="single" w:sz="4" w:space="0" w:color="auto"/>
              <w:right w:val="single" w:sz="4" w:space="0" w:color="auto"/>
            </w:tcBorders>
          </w:tcPr>
          <w:p w14:paraId="157F9A37" w14:textId="665B82EF" w:rsidR="001E0A5F" w:rsidRPr="00482EA2" w:rsidRDefault="001E0A5F" w:rsidP="001E0A5F">
            <w:pPr>
              <w:pStyle w:val="TAC"/>
              <w:rPr>
                <w:rFonts w:eastAsia="Batang"/>
                <w:color w:val="FF0000"/>
              </w:rPr>
            </w:pPr>
            <w:r w:rsidRPr="00482EA2">
              <w:rPr>
                <w:rFonts w:eastAsia="Batang"/>
                <w:color w:val="FF0000"/>
              </w:rPr>
              <w:t>1920</w:t>
            </w:r>
          </w:p>
        </w:tc>
        <w:tc>
          <w:tcPr>
            <w:tcW w:w="1843" w:type="dxa"/>
            <w:tcBorders>
              <w:top w:val="single" w:sz="4" w:space="0" w:color="auto"/>
              <w:left w:val="single" w:sz="4" w:space="0" w:color="auto"/>
              <w:bottom w:val="single" w:sz="4" w:space="0" w:color="auto"/>
              <w:right w:val="single" w:sz="4" w:space="0" w:color="auto"/>
            </w:tcBorders>
          </w:tcPr>
          <w:p w14:paraId="5B4BF2BE" w14:textId="5FBB08ED" w:rsidR="001E0A5F" w:rsidRPr="00482EA2" w:rsidRDefault="001E0A5F" w:rsidP="001E0A5F">
            <w:pPr>
              <w:pStyle w:val="TAC"/>
              <w:jc w:val="left"/>
              <w:rPr>
                <w:rFonts w:eastAsia="Batang"/>
                <w:color w:val="FF0000"/>
              </w:rPr>
            </w:pPr>
            <w:r w:rsidRPr="00482EA2">
              <w:rPr>
                <w:rFonts w:eastAsia="Batang"/>
                <w:color w:val="FF0000"/>
              </w:rPr>
              <w:t>Normal</w:t>
            </w:r>
          </w:p>
        </w:tc>
      </w:tr>
      <w:tr w:rsidR="001E0A5F" w:rsidRPr="00482EA2" w14:paraId="0CAFF7F8" w14:textId="77777777" w:rsidTr="00ED614D">
        <w:trPr>
          <w:jc w:val="center"/>
        </w:trPr>
        <w:tc>
          <w:tcPr>
            <w:tcW w:w="1129" w:type="dxa"/>
            <w:tcBorders>
              <w:top w:val="single" w:sz="4" w:space="0" w:color="auto"/>
              <w:left w:val="single" w:sz="4" w:space="0" w:color="auto"/>
              <w:bottom w:val="single" w:sz="4" w:space="0" w:color="auto"/>
              <w:right w:val="single" w:sz="4" w:space="0" w:color="auto"/>
            </w:tcBorders>
          </w:tcPr>
          <w:p w14:paraId="1DAAC550" w14:textId="255260D6" w:rsidR="001E0A5F" w:rsidRPr="00482EA2" w:rsidRDefault="001E0A5F" w:rsidP="001E0A5F">
            <w:pPr>
              <w:pStyle w:val="TAC"/>
              <w:rPr>
                <w:rFonts w:eastAsia="Batang"/>
                <w:color w:val="FF0000"/>
              </w:rPr>
            </w:pPr>
            <w:r w:rsidRPr="00482EA2">
              <w:rPr>
                <w:rFonts w:eastAsia="Batang"/>
                <w:color w:val="FF0000"/>
              </w:rPr>
              <w:t>8</w:t>
            </w:r>
          </w:p>
        </w:tc>
        <w:tc>
          <w:tcPr>
            <w:tcW w:w="1843" w:type="dxa"/>
            <w:tcBorders>
              <w:top w:val="single" w:sz="4" w:space="0" w:color="auto"/>
              <w:left w:val="single" w:sz="4" w:space="0" w:color="auto"/>
              <w:bottom w:val="single" w:sz="4" w:space="0" w:color="auto"/>
              <w:right w:val="single" w:sz="4" w:space="0" w:color="auto"/>
            </w:tcBorders>
          </w:tcPr>
          <w:p w14:paraId="3B604E0D" w14:textId="6459CB6E" w:rsidR="001E0A5F" w:rsidRPr="00482EA2" w:rsidRDefault="001E0A5F" w:rsidP="001E0A5F">
            <w:pPr>
              <w:pStyle w:val="TAC"/>
              <w:rPr>
                <w:rFonts w:eastAsia="Batang"/>
                <w:color w:val="FF0000"/>
              </w:rPr>
            </w:pPr>
            <w:r w:rsidRPr="00482EA2">
              <w:rPr>
                <w:rFonts w:eastAsia="Batang"/>
                <w:color w:val="FF0000"/>
              </w:rPr>
              <w:t>3840</w:t>
            </w:r>
          </w:p>
        </w:tc>
        <w:tc>
          <w:tcPr>
            <w:tcW w:w="1843" w:type="dxa"/>
            <w:tcBorders>
              <w:top w:val="single" w:sz="4" w:space="0" w:color="auto"/>
              <w:left w:val="single" w:sz="4" w:space="0" w:color="auto"/>
              <w:bottom w:val="single" w:sz="4" w:space="0" w:color="auto"/>
              <w:right w:val="single" w:sz="4" w:space="0" w:color="auto"/>
            </w:tcBorders>
          </w:tcPr>
          <w:p w14:paraId="789F2734" w14:textId="63DE250F" w:rsidR="001E0A5F" w:rsidRPr="00482EA2" w:rsidRDefault="001E0A5F" w:rsidP="001E0A5F">
            <w:pPr>
              <w:pStyle w:val="TAC"/>
              <w:jc w:val="left"/>
              <w:rPr>
                <w:rFonts w:eastAsia="Batang"/>
                <w:color w:val="FF0000"/>
              </w:rPr>
            </w:pPr>
            <w:r w:rsidRPr="00482EA2">
              <w:rPr>
                <w:rFonts w:eastAsia="Batang"/>
                <w:color w:val="FF0000"/>
              </w:rPr>
              <w:t>Normal</w:t>
            </w:r>
          </w:p>
        </w:tc>
      </w:tr>
    </w:tbl>
    <w:p w14:paraId="5138F585" w14:textId="7ADE10B4" w:rsidR="001E0A5F" w:rsidRPr="00482EA2" w:rsidRDefault="0007471F" w:rsidP="001E0A5F">
      <w:r w:rsidRPr="00482EA2">
        <w:rPr>
          <w:i/>
        </w:rPr>
        <w:t xml:space="preserve">    </w:t>
      </w:r>
    </w:p>
    <w:p w14:paraId="112FC87C" w14:textId="515C10D2" w:rsidR="001E0A5F" w:rsidRPr="00482EA2" w:rsidRDefault="00302D2B" w:rsidP="001E0A5F">
      <w:pPr>
        <w:pStyle w:val="Heading2"/>
        <w:rPr>
          <w:sz w:val="24"/>
        </w:rPr>
      </w:pPr>
      <w:r w:rsidRPr="00482EA2">
        <w:rPr>
          <w:sz w:val="24"/>
        </w:rPr>
        <w:t>Channel bandwidth including maximum bandwidth</w:t>
      </w:r>
    </w:p>
    <w:p w14:paraId="591EC8FA" w14:textId="14B3E2AE" w:rsidR="0007471F" w:rsidRPr="00242464" w:rsidRDefault="00065FED" w:rsidP="00803B0C">
      <w:r w:rsidRPr="00242464">
        <w:t xml:space="preserve">In [6], ITU-R recommends 2.16 GHz channel bandwidth for multiple gigabit wireless systems (MGWS) on the grounds that MGWS standards should employ the same channelization for better coexistence. </w:t>
      </w:r>
      <w:r w:rsidR="0007471F" w:rsidRPr="00242464">
        <w:t>As discussed in</w:t>
      </w:r>
      <w:r w:rsidR="003E477D" w:rsidRPr="00242464">
        <w:t xml:space="preserve"> </w:t>
      </w:r>
      <w:r w:rsidR="0007471F" w:rsidRPr="004638D9">
        <w:fldChar w:fldCharType="begin"/>
      </w:r>
      <w:r w:rsidR="0007471F" w:rsidRPr="00242464">
        <w:instrText xml:space="preserve"> REF _Ref31097951 \n \h </w:instrText>
      </w:r>
      <w:r w:rsidR="004638D9" w:rsidRPr="00242464">
        <w:instrText xml:space="preserve"> \* MERGEFORMAT </w:instrText>
      </w:r>
      <w:r w:rsidR="0007471F" w:rsidRPr="004638D9">
        <w:fldChar w:fldCharType="separate"/>
      </w:r>
      <w:r w:rsidR="009A678D" w:rsidRPr="00242464">
        <w:t>[2]</w:t>
      </w:r>
      <w:r w:rsidR="0007471F" w:rsidRPr="004638D9">
        <w:fldChar w:fldCharType="end"/>
      </w:r>
      <w:r w:rsidR="0007471F" w:rsidRPr="00242464">
        <w:t>, 802.11ad/ay systems currently support multiple of 2.16 GHz block</w:t>
      </w:r>
      <w:r w:rsidR="00F045AE" w:rsidRPr="00242464">
        <w:t>s</w:t>
      </w:r>
      <w:r w:rsidR="0007471F" w:rsidRPr="00242464">
        <w:t xml:space="preserve"> in</w:t>
      </w:r>
      <w:r w:rsidR="00BD2280" w:rsidRPr="00242464">
        <w:t xml:space="preserve"> 52.6 GHz to 71 GHz</w:t>
      </w:r>
      <w:r w:rsidR="009E5854" w:rsidRPr="00242464">
        <w:t xml:space="preserve"> </w:t>
      </w:r>
      <w:r w:rsidR="0007471F" w:rsidRPr="00242464">
        <w:t xml:space="preserve">unlicensed spectrum. In order to maximize the coexistence </w:t>
      </w:r>
      <w:proofErr w:type="spellStart"/>
      <w:r w:rsidR="0007471F" w:rsidRPr="00242464">
        <w:t>beween</w:t>
      </w:r>
      <w:proofErr w:type="spellEnd"/>
      <w:r w:rsidR="0007471F" w:rsidRPr="00242464">
        <w:t xml:space="preserve"> </w:t>
      </w:r>
      <w:proofErr w:type="spellStart"/>
      <w:r w:rsidR="0007471F" w:rsidRPr="00242464">
        <w:t>WiGig</w:t>
      </w:r>
      <w:proofErr w:type="spellEnd"/>
      <w:r w:rsidR="0007471F" w:rsidRPr="00242464">
        <w:t xml:space="preserve">, it makes sense to consider 2.16 GHz as </w:t>
      </w:r>
      <w:r w:rsidR="00FE6B58" w:rsidRPr="00242464">
        <w:t>the baseline channelization</w:t>
      </w:r>
      <w:r w:rsidR="0007471F" w:rsidRPr="00242464">
        <w:t xml:space="preserve"> </w:t>
      </w:r>
      <w:r w:rsidR="00A90640" w:rsidRPr="00242464">
        <w:t>for</w:t>
      </w:r>
      <w:r w:rsidR="0007471F" w:rsidRPr="00242464">
        <w:t xml:space="preserve"> NR </w:t>
      </w:r>
      <w:r w:rsidR="00FE6B58" w:rsidRPr="00242464">
        <w:t>above</w:t>
      </w:r>
      <w:r w:rsidR="0007471F" w:rsidRPr="00242464">
        <w:t xml:space="preserve"> 52.6 GHz. </w:t>
      </w:r>
    </w:p>
    <w:p w14:paraId="7D649EC0" w14:textId="7E2999CC" w:rsidR="00FE6B58" w:rsidRPr="00242464" w:rsidRDefault="00FE6B58" w:rsidP="00FE6B58">
      <w:pPr>
        <w:rPr>
          <w:i/>
        </w:rPr>
      </w:pPr>
      <w:bookmarkStart w:id="5" w:name="_Hlk47678632"/>
      <w:r w:rsidRPr="00242464">
        <w:rPr>
          <w:b/>
          <w:i/>
        </w:rPr>
        <w:t xml:space="preserve">Proposal </w:t>
      </w:r>
      <w:r w:rsidR="00B53BC6" w:rsidRPr="00242464">
        <w:rPr>
          <w:b/>
          <w:i/>
        </w:rPr>
        <w:t>4</w:t>
      </w:r>
      <w:r w:rsidRPr="00242464">
        <w:rPr>
          <w:b/>
          <w:i/>
        </w:rPr>
        <w:t>:</w:t>
      </w:r>
      <w:r w:rsidRPr="00242464">
        <w:rPr>
          <w:i/>
        </w:rPr>
        <w:t xml:space="preserve">  Support operation with CBW=2.16 GHz </w:t>
      </w:r>
    </w:p>
    <w:bookmarkEnd w:id="5"/>
    <w:p w14:paraId="6A4240BD" w14:textId="080B1FBF" w:rsidR="006F3993" w:rsidRPr="00F31FF8" w:rsidRDefault="00A90640" w:rsidP="00890A0A">
      <w:pPr>
        <w:spacing w:after="0"/>
      </w:pPr>
      <w:r w:rsidRPr="00242464">
        <w:rPr>
          <w:szCs w:val="18"/>
        </w:rPr>
        <w:t>In</w:t>
      </w:r>
      <w:r w:rsidR="00890A0A" w:rsidRPr="00242464">
        <w:rPr>
          <w:szCs w:val="18"/>
        </w:rPr>
        <w:t xml:space="preserve">creasing </w:t>
      </w:r>
      <w:r w:rsidR="00AB063B" w:rsidRPr="00242464">
        <w:rPr>
          <w:szCs w:val="18"/>
        </w:rPr>
        <w:t xml:space="preserve">the </w:t>
      </w:r>
      <w:r w:rsidR="00890A0A" w:rsidRPr="00242464">
        <w:rPr>
          <w:szCs w:val="18"/>
        </w:rPr>
        <w:t xml:space="preserve">subcarrier spacing </w:t>
      </w:r>
      <w:r w:rsidR="00AB063B" w:rsidRPr="00242464">
        <w:rPr>
          <w:szCs w:val="18"/>
        </w:rPr>
        <w:t xml:space="preserve">will </w:t>
      </w:r>
      <w:r w:rsidR="00890A0A" w:rsidRPr="00242464">
        <w:rPr>
          <w:szCs w:val="18"/>
        </w:rPr>
        <w:t>allow</w:t>
      </w:r>
      <w:r w:rsidR="00AB063B" w:rsidRPr="00242464">
        <w:rPr>
          <w:szCs w:val="18"/>
        </w:rPr>
        <w:t xml:space="preserve"> an</w:t>
      </w:r>
      <w:r w:rsidR="00890A0A" w:rsidRPr="00242464">
        <w:rPr>
          <w:szCs w:val="18"/>
        </w:rPr>
        <w:t xml:space="preserve"> increase</w:t>
      </w:r>
      <w:r w:rsidR="00722BD5" w:rsidRPr="00242464">
        <w:rPr>
          <w:szCs w:val="18"/>
        </w:rPr>
        <w:t xml:space="preserve"> in</w:t>
      </w:r>
      <w:r w:rsidR="00010A63" w:rsidRPr="00242464">
        <w:rPr>
          <w:szCs w:val="18"/>
        </w:rPr>
        <w:t xml:space="preserve"> </w:t>
      </w:r>
      <w:r w:rsidR="00890A0A" w:rsidRPr="00242464">
        <w:rPr>
          <w:szCs w:val="18"/>
        </w:rPr>
        <w:t>the transmission bandwidth</w:t>
      </w:r>
      <w:r w:rsidR="00010A63" w:rsidRPr="00242464">
        <w:rPr>
          <w:szCs w:val="18"/>
        </w:rPr>
        <w:t xml:space="preserve">. </w:t>
      </w:r>
      <w:r w:rsidR="00392B05" w:rsidRPr="00242464">
        <w:rPr>
          <w:szCs w:val="18"/>
        </w:rPr>
        <w:t xml:space="preserve">Further transmission bandwidth increases may be achieved </w:t>
      </w:r>
      <w:r w:rsidR="00156370" w:rsidRPr="00242464">
        <w:rPr>
          <w:szCs w:val="18"/>
        </w:rPr>
        <w:t xml:space="preserve">by </w:t>
      </w:r>
      <w:r w:rsidR="00010A63" w:rsidRPr="00242464" w:rsidDel="009C0F0C">
        <w:rPr>
          <w:szCs w:val="18"/>
        </w:rPr>
        <w:t xml:space="preserve">bonding </w:t>
      </w:r>
      <w:r w:rsidR="00010A63" w:rsidRPr="00242464">
        <w:rPr>
          <w:szCs w:val="18"/>
        </w:rPr>
        <w:t>multiple 2.16 GHz channels</w:t>
      </w:r>
      <w:r w:rsidR="00890A0A" w:rsidRPr="00242464">
        <w:rPr>
          <w:szCs w:val="18"/>
        </w:rPr>
        <w:t>.</w:t>
      </w:r>
      <w:r w:rsidR="006F3993" w:rsidRPr="00242464">
        <w:rPr>
          <w:szCs w:val="18"/>
        </w:rPr>
        <w:t xml:space="preserve"> Another solution </w:t>
      </w:r>
      <w:r w:rsidR="00EF11A8" w:rsidRPr="00242464">
        <w:rPr>
          <w:szCs w:val="18"/>
        </w:rPr>
        <w:t xml:space="preserve">is </w:t>
      </w:r>
      <w:r w:rsidR="006F3993" w:rsidRPr="00242464">
        <w:rPr>
          <w:szCs w:val="18"/>
        </w:rPr>
        <w:t xml:space="preserve">to increase the transmission bandwidth </w:t>
      </w:r>
      <w:r w:rsidR="00EF11A8" w:rsidRPr="00242464">
        <w:rPr>
          <w:szCs w:val="18"/>
        </w:rPr>
        <w:t>with</w:t>
      </w:r>
      <w:r w:rsidR="006F3993" w:rsidRPr="00242464">
        <w:rPr>
          <w:szCs w:val="18"/>
        </w:rPr>
        <w:t xml:space="preserve"> carrier aggregation. </w:t>
      </w:r>
      <w:r w:rsidRPr="00242464">
        <w:rPr>
          <w:szCs w:val="18"/>
        </w:rPr>
        <w:t>We think that both opti</w:t>
      </w:r>
      <w:r w:rsidR="00D40EFB" w:rsidRPr="00242464">
        <w:rPr>
          <w:szCs w:val="18"/>
        </w:rPr>
        <w:t>on</w:t>
      </w:r>
      <w:r w:rsidRPr="00242464">
        <w:rPr>
          <w:szCs w:val="18"/>
        </w:rPr>
        <w:t xml:space="preserve">s need to be supported. </w:t>
      </w:r>
      <w:r w:rsidR="00D40EFB" w:rsidRPr="004638D9">
        <w:fldChar w:fldCharType="begin"/>
      </w:r>
      <w:r w:rsidR="00D40EFB" w:rsidRPr="00242464">
        <w:instrText xml:space="preserve"> REF _Ref31283938 \h </w:instrText>
      </w:r>
      <w:r w:rsidR="004638D9" w:rsidRPr="00242464">
        <w:instrText xml:space="preserve"> \* MERGEFORMAT </w:instrText>
      </w:r>
      <w:r w:rsidR="00D40EFB" w:rsidRPr="004638D9">
        <w:fldChar w:fldCharType="separate"/>
      </w:r>
      <w:r w:rsidR="009A678D" w:rsidRPr="00242464">
        <w:t>Figure 1</w:t>
      </w:r>
      <w:r w:rsidR="00D40EFB" w:rsidRPr="004638D9">
        <w:fldChar w:fldCharType="end"/>
      </w:r>
      <w:r w:rsidR="00D40EFB" w:rsidRPr="00242464">
        <w:t xml:space="preserve"> </w:t>
      </w:r>
      <w:r w:rsidR="00010A63" w:rsidRPr="00242464">
        <w:rPr>
          <w:szCs w:val="18"/>
        </w:rPr>
        <w:t xml:space="preserve">shows </w:t>
      </w:r>
      <w:r w:rsidR="006F3993" w:rsidRPr="00242464">
        <w:rPr>
          <w:szCs w:val="18"/>
        </w:rPr>
        <w:t xml:space="preserve">different options </w:t>
      </w:r>
      <w:r w:rsidR="00010A63" w:rsidRPr="00242464">
        <w:rPr>
          <w:szCs w:val="18"/>
        </w:rPr>
        <w:t>for</w:t>
      </w:r>
      <w:r w:rsidR="006F3993" w:rsidRPr="00242464">
        <w:rPr>
          <w:szCs w:val="18"/>
        </w:rPr>
        <w:t xml:space="preserve"> </w:t>
      </w:r>
      <w:r w:rsidR="00010A63" w:rsidRPr="00242464">
        <w:rPr>
          <w:szCs w:val="18"/>
        </w:rPr>
        <w:t xml:space="preserve">a </w:t>
      </w:r>
      <w:r w:rsidR="006F3993" w:rsidRPr="00242464">
        <w:rPr>
          <w:szCs w:val="18"/>
        </w:rPr>
        <w:t>wide transmission bandwidth based on</w:t>
      </w:r>
      <w:r w:rsidR="00010A63" w:rsidRPr="00242464">
        <w:rPr>
          <w:szCs w:val="18"/>
        </w:rPr>
        <w:t xml:space="preserve"> 4k FFT and</w:t>
      </w:r>
      <w:r w:rsidR="006F3993" w:rsidRPr="00242464">
        <w:rPr>
          <w:szCs w:val="18"/>
        </w:rPr>
        <w:t xml:space="preserve"> CBW of 2.16 GHz.</w:t>
      </w:r>
      <w:r w:rsidR="00010A63" w:rsidRPr="00242464">
        <w:rPr>
          <w:szCs w:val="18"/>
        </w:rPr>
        <w:t xml:space="preserve"> </w:t>
      </w:r>
      <w:r w:rsidR="00010A63" w:rsidRPr="00F31FF8">
        <w:rPr>
          <w:szCs w:val="18"/>
        </w:rPr>
        <w:t>It can be noted that</w:t>
      </w:r>
    </w:p>
    <w:p w14:paraId="4C9D8DD0" w14:textId="63B957A1" w:rsidR="00010A63" w:rsidRPr="00242464" w:rsidRDefault="00010A63" w:rsidP="00010A63">
      <w:pPr>
        <w:pStyle w:val="ListParagraph"/>
        <w:numPr>
          <w:ilvl w:val="0"/>
          <w:numId w:val="26"/>
        </w:numPr>
        <w:rPr>
          <w:sz w:val="20"/>
        </w:rPr>
      </w:pPr>
      <w:r w:rsidRPr="00242464">
        <w:rPr>
          <w:sz w:val="20"/>
        </w:rPr>
        <w:t>960 kHz SCS can support only one 2.16 GHz channel</w:t>
      </w:r>
      <w:r w:rsidR="00D4141C" w:rsidRPr="00242464">
        <w:rPr>
          <w:sz w:val="20"/>
        </w:rPr>
        <w:t xml:space="preserve"> (FFT utilization</w:t>
      </w:r>
      <w:r w:rsidR="00D02469" w:rsidRPr="00242464">
        <w:rPr>
          <w:sz w:val="20"/>
        </w:rPr>
        <w:t xml:space="preserve"> is </w:t>
      </w:r>
      <w:r w:rsidR="00D4141C" w:rsidRPr="00242464">
        <w:rPr>
          <w:sz w:val="20"/>
        </w:rPr>
        <w:t xml:space="preserve">~53% with 96% </w:t>
      </w:r>
      <w:r w:rsidR="00D02469" w:rsidRPr="00242464">
        <w:rPr>
          <w:sz w:val="20"/>
        </w:rPr>
        <w:t>BW occupancy</w:t>
      </w:r>
      <w:r w:rsidR="00D4141C" w:rsidRPr="00242464">
        <w:rPr>
          <w:sz w:val="20"/>
        </w:rPr>
        <w:t>)</w:t>
      </w:r>
      <w:r w:rsidR="00907CD1" w:rsidRPr="00242464">
        <w:rPr>
          <w:sz w:val="20"/>
        </w:rPr>
        <w:t>.</w:t>
      </w:r>
      <w:r w:rsidRPr="00242464">
        <w:rPr>
          <w:sz w:val="20"/>
        </w:rPr>
        <w:t xml:space="preserve"> </w:t>
      </w:r>
    </w:p>
    <w:p w14:paraId="15FBBE7E" w14:textId="796B29C3" w:rsidR="00010A63" w:rsidRPr="00242464" w:rsidRDefault="00010A63" w:rsidP="00010A63">
      <w:pPr>
        <w:pStyle w:val="ListParagraph"/>
        <w:numPr>
          <w:ilvl w:val="0"/>
          <w:numId w:val="26"/>
        </w:numPr>
        <w:rPr>
          <w:sz w:val="20"/>
        </w:rPr>
      </w:pPr>
      <w:r w:rsidRPr="00242464">
        <w:rPr>
          <w:sz w:val="20"/>
        </w:rPr>
        <w:t>1920 kHz SCS can support up-to 3 channels (CBW of 6.</w:t>
      </w:r>
      <w:r w:rsidR="00F045AE" w:rsidRPr="00242464">
        <w:rPr>
          <w:sz w:val="20"/>
        </w:rPr>
        <w:t xml:space="preserve">48 </w:t>
      </w:r>
      <w:r w:rsidRPr="00242464">
        <w:rPr>
          <w:sz w:val="20"/>
        </w:rPr>
        <w:t>GHz</w:t>
      </w:r>
      <w:r w:rsidR="00D02469" w:rsidRPr="00242464">
        <w:rPr>
          <w:sz w:val="20"/>
        </w:rPr>
        <w:t>)</w:t>
      </w:r>
      <w:r w:rsidR="00AA38E0" w:rsidRPr="00242464">
        <w:rPr>
          <w:sz w:val="20"/>
        </w:rPr>
        <w:t xml:space="preserve">.  </w:t>
      </w:r>
    </w:p>
    <w:p w14:paraId="75C7A74F" w14:textId="65017927" w:rsidR="00010A63" w:rsidRPr="00242464" w:rsidRDefault="00010A63" w:rsidP="00010A63">
      <w:pPr>
        <w:pStyle w:val="ListParagraph"/>
        <w:numPr>
          <w:ilvl w:val="0"/>
          <w:numId w:val="26"/>
        </w:numPr>
        <w:rPr>
          <w:sz w:val="20"/>
        </w:rPr>
      </w:pPr>
      <w:r w:rsidRPr="00242464">
        <w:rPr>
          <w:sz w:val="20"/>
        </w:rPr>
        <w:t>3840 kHz SCS can support up-to 6 channels (CBW of 12.</w:t>
      </w:r>
      <w:r w:rsidR="00F045AE" w:rsidRPr="00242464">
        <w:rPr>
          <w:sz w:val="20"/>
        </w:rPr>
        <w:t xml:space="preserve">96 </w:t>
      </w:r>
      <w:r w:rsidRPr="00242464">
        <w:rPr>
          <w:sz w:val="20"/>
        </w:rPr>
        <w:t>GHz)</w:t>
      </w:r>
      <w:r w:rsidR="00AA38E0" w:rsidRPr="00242464">
        <w:rPr>
          <w:sz w:val="20"/>
        </w:rPr>
        <w:t>.</w:t>
      </w:r>
      <w:r w:rsidRPr="00242464">
        <w:rPr>
          <w:sz w:val="20"/>
        </w:rPr>
        <w:t xml:space="preserve">  </w:t>
      </w:r>
    </w:p>
    <w:p w14:paraId="0A28FD1C" w14:textId="2DCD96D7" w:rsidR="00010A63" w:rsidRPr="00242464" w:rsidRDefault="00010A63" w:rsidP="00010A63">
      <w:r w:rsidRPr="00242464">
        <w:rPr>
          <w:szCs w:val="18"/>
        </w:rPr>
        <w:t>In order to support wideband operation with a reasonably low number of component carriers</w:t>
      </w:r>
      <w:r w:rsidR="005702EF" w:rsidRPr="00242464">
        <w:rPr>
          <w:szCs w:val="18"/>
        </w:rPr>
        <w:t xml:space="preserve"> it is recommended that</w:t>
      </w:r>
      <w:r w:rsidRPr="00242464">
        <w:rPr>
          <w:szCs w:val="18"/>
        </w:rPr>
        <w:t xml:space="preserve"> at least 960 kHz and 1920 kHz subcarrier spacings </w:t>
      </w:r>
      <w:r w:rsidR="009B3C30" w:rsidRPr="00242464">
        <w:rPr>
          <w:szCs w:val="18"/>
        </w:rPr>
        <w:t xml:space="preserve">are </w:t>
      </w:r>
      <w:r w:rsidRPr="00242464">
        <w:rPr>
          <w:szCs w:val="18"/>
        </w:rPr>
        <w:t>supported</w:t>
      </w:r>
      <w:r w:rsidRPr="00242464">
        <w:t>.</w:t>
      </w:r>
      <w:r w:rsidR="008154BE" w:rsidRPr="00242464">
        <w:t xml:space="preserve"> </w:t>
      </w:r>
    </w:p>
    <w:p w14:paraId="19F492E2" w14:textId="5B962CA3" w:rsidR="00A90640" w:rsidRPr="00242464" w:rsidRDefault="00A90640" w:rsidP="00A90640">
      <w:pPr>
        <w:rPr>
          <w:i/>
        </w:rPr>
      </w:pPr>
      <w:bookmarkStart w:id="6" w:name="_Hlk47678637"/>
      <w:r w:rsidRPr="00242464">
        <w:rPr>
          <w:b/>
          <w:i/>
        </w:rPr>
        <w:t xml:space="preserve">Proposal </w:t>
      </w:r>
      <w:r w:rsidR="00B53BC6" w:rsidRPr="00242464">
        <w:rPr>
          <w:b/>
          <w:i/>
        </w:rPr>
        <w:t>5</w:t>
      </w:r>
      <w:r w:rsidRPr="00242464">
        <w:rPr>
          <w:b/>
          <w:i/>
        </w:rPr>
        <w:t>:</w:t>
      </w:r>
      <w:r w:rsidRPr="00242464">
        <w:rPr>
          <w:i/>
        </w:rPr>
        <w:t xml:space="preserve">  Support both channel bonding and CA between 2.16 GHz channels</w:t>
      </w:r>
    </w:p>
    <w:p w14:paraId="2417CD28" w14:textId="77777777" w:rsidR="00010A63" w:rsidRPr="00242464" w:rsidRDefault="00010A63" w:rsidP="00890A0A">
      <w:pPr>
        <w:spacing w:after="0"/>
        <w:rPr>
          <w:sz w:val="18"/>
          <w:szCs w:val="18"/>
        </w:rPr>
      </w:pPr>
    </w:p>
    <w:bookmarkEnd w:id="6"/>
    <w:p w14:paraId="15DA550C" w14:textId="3A9D4466" w:rsidR="00576910" w:rsidRPr="004638D9" w:rsidRDefault="4DBF0D4B" w:rsidP="006F3993">
      <w:pPr>
        <w:jc w:val="center"/>
        <w:rPr>
          <w:i/>
        </w:rPr>
      </w:pPr>
      <w:r>
        <w:rPr>
          <w:noProof/>
        </w:rPr>
        <w:drawing>
          <wp:inline distT="0" distB="0" distL="0" distR="0" wp14:anchorId="7A92F7B0" wp14:editId="5E963CB5">
            <wp:extent cx="4294717" cy="1701579"/>
            <wp:effectExtent l="0" t="0" r="0" b="0"/>
            <wp:docPr id="639233155" name="Picture 2" descr="C:\Users\etiirola\AppData\Local\Microsoft\Windows\INetCache\Content.MSO\7754361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9">
                      <a:extLst>
                        <a:ext uri="{28A0092B-C50C-407E-A947-70E740481C1C}">
                          <a14:useLocalDpi xmlns:a14="http://schemas.microsoft.com/office/drawing/2010/main" val="0"/>
                        </a:ext>
                      </a:extLst>
                    </a:blip>
                    <a:stretch>
                      <a:fillRect/>
                    </a:stretch>
                  </pic:blipFill>
                  <pic:spPr>
                    <a:xfrm>
                      <a:off x="0" y="0"/>
                      <a:ext cx="4306090" cy="1706085"/>
                    </a:xfrm>
                    <a:prstGeom prst="rect">
                      <a:avLst/>
                    </a:prstGeom>
                  </pic:spPr>
                </pic:pic>
              </a:graphicData>
            </a:graphic>
          </wp:inline>
        </w:drawing>
      </w:r>
    </w:p>
    <w:p w14:paraId="788A1FCD" w14:textId="2A326595" w:rsidR="006F3993" w:rsidRPr="00242464" w:rsidRDefault="006F3993" w:rsidP="006F3993">
      <w:pPr>
        <w:pStyle w:val="Caption"/>
        <w:jc w:val="center"/>
      </w:pPr>
      <w:bookmarkStart w:id="7" w:name="_Ref31283938"/>
      <w:r w:rsidRPr="00242464">
        <w:lastRenderedPageBreak/>
        <w:t xml:space="preserve">Figure </w:t>
      </w:r>
      <w:r w:rsidRPr="004638D9">
        <w:fldChar w:fldCharType="begin"/>
      </w:r>
      <w:r w:rsidRPr="00242464">
        <w:instrText xml:space="preserve"> SEQ Figure \* ARABIC </w:instrText>
      </w:r>
      <w:r w:rsidRPr="004638D9">
        <w:fldChar w:fldCharType="separate"/>
      </w:r>
      <w:r w:rsidR="009A678D" w:rsidRPr="00242464">
        <w:t>1</w:t>
      </w:r>
      <w:r w:rsidRPr="004638D9">
        <w:fldChar w:fldCharType="end"/>
      </w:r>
      <w:bookmarkEnd w:id="7"/>
      <w:r w:rsidRPr="00242464">
        <w:t>. Possible options for bonding and carrier aggregation, CBW=2.16 GHz.</w:t>
      </w:r>
    </w:p>
    <w:p w14:paraId="5B95DC3A" w14:textId="4AAD28F5" w:rsidR="006F3993" w:rsidRPr="00242464" w:rsidRDefault="006F3993" w:rsidP="006F3993">
      <w:pPr>
        <w:rPr>
          <w:b/>
          <w:i/>
        </w:rPr>
      </w:pPr>
    </w:p>
    <w:p w14:paraId="27A60B63" w14:textId="7D306BF7" w:rsidR="00065FED" w:rsidRPr="00242464" w:rsidRDefault="006F3993" w:rsidP="00705674">
      <w:r w:rsidRPr="00242464">
        <w:t xml:space="preserve">One of the basic features of NR is variable bandwidth operation. We think that narrowband operation within </w:t>
      </w:r>
      <w:r w:rsidR="00D40EFB" w:rsidRPr="00242464">
        <w:t xml:space="preserve">a </w:t>
      </w:r>
      <w:r w:rsidRPr="00242464">
        <w:t xml:space="preserve">2.16 GHz channel should be </w:t>
      </w:r>
      <w:r w:rsidR="00D02469" w:rsidRPr="00242464">
        <w:t>supported</w:t>
      </w:r>
      <w:r w:rsidR="00065FED" w:rsidRPr="00242464">
        <w:t xml:space="preserve">. It will enable operation with </w:t>
      </w:r>
      <w:r w:rsidR="001E5D24" w:rsidRPr="00242464">
        <w:t xml:space="preserve">a higher </w:t>
      </w:r>
      <w:r w:rsidR="00065FED" w:rsidRPr="00242464">
        <w:t>power spectral density,</w:t>
      </w:r>
      <w:r w:rsidR="001E5D24" w:rsidRPr="00242464">
        <w:t xml:space="preserve"> which</w:t>
      </w:r>
      <w:r w:rsidR="00065FED" w:rsidRPr="00242464">
        <w:t xml:space="preserve"> </w:t>
      </w:r>
      <w:r w:rsidR="001E5D24" w:rsidRPr="00242464">
        <w:t xml:space="preserve">has positive impact to the cell throughput in </w:t>
      </w:r>
      <w:r w:rsidR="00065FED" w:rsidRPr="00242464">
        <w:t>coverage limited scenarios</w:t>
      </w:r>
      <w:r w:rsidR="00362B0A" w:rsidRPr="00242464">
        <w:t xml:space="preserve">, as shown </w:t>
      </w:r>
      <w:r w:rsidR="00BE173E" w:rsidRPr="00242464">
        <w:t xml:space="preserve">e.g. </w:t>
      </w:r>
      <w:r w:rsidR="00362B0A" w:rsidRPr="00242464">
        <w:t>in</w:t>
      </w:r>
      <w:r w:rsidR="001E5D24" w:rsidRPr="00242464">
        <w:t xml:space="preserve"> [</w:t>
      </w:r>
      <w:r w:rsidR="00907CD1" w:rsidRPr="00242464">
        <w:t>7</w:t>
      </w:r>
      <w:r w:rsidR="001E5D24" w:rsidRPr="00242464">
        <w:t>]</w:t>
      </w:r>
      <w:r w:rsidR="00065FED" w:rsidRPr="00242464">
        <w:t>.</w:t>
      </w:r>
    </w:p>
    <w:p w14:paraId="64779FAE" w14:textId="45AAE5EE" w:rsidR="0073023D" w:rsidRPr="00242464" w:rsidRDefault="006F3993" w:rsidP="00705674">
      <w:r w:rsidRPr="00242464">
        <w:t xml:space="preserve">A natural starting point </w:t>
      </w:r>
      <w:r w:rsidR="00065FED" w:rsidRPr="00242464">
        <w:t xml:space="preserve">for narrowband operation </w:t>
      </w:r>
      <w:r w:rsidRPr="00242464">
        <w:t xml:space="preserve">based on NR defined for FR2 would be to support 400 MHz transmission bandwidth as a bandwidth option for </w:t>
      </w:r>
      <w:r w:rsidR="00D40EFB" w:rsidRPr="00242464">
        <w:t>60 GHz scenario</w:t>
      </w:r>
      <w:r w:rsidR="0073023D" w:rsidRPr="00242464">
        <w:t xml:space="preserve"> (support for BW &lt; 400 MHz is FFS)</w:t>
      </w:r>
      <w:r w:rsidRPr="00242464">
        <w:t>.</w:t>
      </w:r>
      <w:r w:rsidR="00F45DC0" w:rsidRPr="00242464">
        <w:t xml:space="preserve"> </w:t>
      </w:r>
      <w:r w:rsidRPr="00242464">
        <w:t xml:space="preserve">It </w:t>
      </w:r>
      <w:r w:rsidR="00A90640" w:rsidRPr="00242464">
        <w:t>can be</w:t>
      </w:r>
      <w:r w:rsidRPr="00242464">
        <w:t xml:space="preserve"> noted that 400 MHz bandwidth is </w:t>
      </w:r>
      <w:proofErr w:type="gramStart"/>
      <w:r w:rsidRPr="00242464">
        <w:t>sufficient</w:t>
      </w:r>
      <w:proofErr w:type="gramEnd"/>
      <w:r w:rsidRPr="00242464">
        <w:t xml:space="preserve"> to provide a high EIRP under conditions with limited maximum </w:t>
      </w:r>
      <w:r w:rsidR="00D40EFB" w:rsidRPr="00242464">
        <w:t>power spectral density</w:t>
      </w:r>
      <w:r w:rsidRPr="00242464">
        <w:t xml:space="preserve"> (dBm/MHz).</w:t>
      </w:r>
      <w:r w:rsidR="00A90640" w:rsidRPr="00242464">
        <w:t xml:space="preserve"> In addition to </w:t>
      </w:r>
      <w:r w:rsidR="00D40EFB" w:rsidRPr="00242464">
        <w:t xml:space="preserve">the </w:t>
      </w:r>
      <w:r w:rsidR="00A90640" w:rsidRPr="00242464">
        <w:t>400 MHz bandwidth category (supported already by FR2), 800 MHz and 1600 MHz BW categories need to be considered as well</w:t>
      </w:r>
      <w:r w:rsidR="00A90640" w:rsidRPr="00242464" w:rsidDel="0073023D">
        <w:t>.</w:t>
      </w:r>
      <w:r w:rsidRPr="00242464">
        <w:t xml:space="preserve"> </w:t>
      </w:r>
      <w:r w:rsidR="0073023D" w:rsidRPr="00242464">
        <w:t>Furthermore, we think that carrier aggregation should be enabled not only between 2.16 GHz channels (discussed above) but also within</w:t>
      </w:r>
      <w:r w:rsidR="000D2264" w:rsidRPr="00242464">
        <w:t xml:space="preserve"> a</w:t>
      </w:r>
      <w:r w:rsidR="0073023D" w:rsidRPr="00242464">
        <w:t xml:space="preserve"> 2.16 GHz channel. This would enable maximal reuse of FR2 hardware in the 60 GHz scenario. Furthermore, it </w:t>
      </w:r>
      <w:r w:rsidR="00C246CB" w:rsidRPr="00242464">
        <w:t>would</w:t>
      </w:r>
      <w:r w:rsidR="0073023D" w:rsidRPr="00242464">
        <w:t xml:space="preserve"> provide </w:t>
      </w:r>
      <w:r w:rsidR="00C246CB" w:rsidRPr="00242464">
        <w:t>efficient</w:t>
      </w:r>
      <w:r w:rsidR="0073023D" w:rsidRPr="00242464">
        <w:t xml:space="preserve"> coexistence among UEs operating according to different bandwidth capabilities. </w:t>
      </w:r>
    </w:p>
    <w:p w14:paraId="703924D7" w14:textId="68DF9905" w:rsidR="0073023D" w:rsidRPr="00242464" w:rsidRDefault="00D40EFB" w:rsidP="00103E42">
      <w:pPr>
        <w:spacing w:after="0"/>
      </w:pPr>
      <w:r w:rsidRPr="004638D9">
        <w:fldChar w:fldCharType="begin"/>
      </w:r>
      <w:r w:rsidRPr="00242464">
        <w:instrText xml:space="preserve"> REF _Ref31283897 \h </w:instrText>
      </w:r>
      <w:r w:rsidR="004638D9" w:rsidRPr="00242464">
        <w:instrText xml:space="preserve"> \* MERGEFORMAT </w:instrText>
      </w:r>
      <w:r w:rsidRPr="004638D9">
        <w:fldChar w:fldCharType="separate"/>
      </w:r>
      <w:r w:rsidR="009A678D" w:rsidRPr="00242464">
        <w:t>Figure 2</w:t>
      </w:r>
      <w:r w:rsidRPr="004638D9">
        <w:fldChar w:fldCharType="end"/>
      </w:r>
      <w:r w:rsidRPr="00242464">
        <w:t xml:space="preserve"> </w:t>
      </w:r>
      <w:r w:rsidR="00103E42" w:rsidRPr="00242464">
        <w:t xml:space="preserve">shows an example where 2.16 GHz channel is </w:t>
      </w:r>
      <w:r w:rsidR="00BE3CCF" w:rsidRPr="00242464">
        <w:t xml:space="preserve">split into five sub-channels of 432 </w:t>
      </w:r>
      <w:proofErr w:type="spellStart"/>
      <w:r w:rsidR="00BE3CCF" w:rsidRPr="00242464">
        <w:t>MHz.</w:t>
      </w:r>
      <w:proofErr w:type="spellEnd"/>
      <w:r w:rsidR="00BE3CCF" w:rsidRPr="00242464">
        <w:t xml:space="preserve"> We think that sub-chann</w:t>
      </w:r>
      <w:r w:rsidR="000D2264" w:rsidRPr="00242464">
        <w:t>elization</w:t>
      </w:r>
      <w:r w:rsidR="00BE3CCF" w:rsidRPr="00242464">
        <w:t xml:space="preserve"> </w:t>
      </w:r>
      <w:r w:rsidR="0073023D" w:rsidRPr="00242464">
        <w:t>needs to be considered</w:t>
      </w:r>
      <w:r w:rsidR="00BE3CCF" w:rsidRPr="00242464">
        <w:t xml:space="preserve"> in order to </w:t>
      </w:r>
      <w:proofErr w:type="spellStart"/>
      <w:r w:rsidR="00BE3CCF" w:rsidRPr="00242464">
        <w:t>facilite</w:t>
      </w:r>
      <w:proofErr w:type="spellEnd"/>
      <w:r w:rsidR="00BE3CCF" w:rsidRPr="00242464">
        <w:t xml:space="preserve"> </w:t>
      </w:r>
      <w:r w:rsidR="00802AE8" w:rsidRPr="00242464">
        <w:t>effi</w:t>
      </w:r>
      <w:r w:rsidR="00E82312" w:rsidRPr="00242464">
        <w:t>cient</w:t>
      </w:r>
      <w:r w:rsidR="00BE3CCF" w:rsidRPr="00242464">
        <w:t xml:space="preserve"> interference management for narrowband operation (e.g. to avoid partial overlap between </w:t>
      </w:r>
      <w:r w:rsidR="000D2264" w:rsidRPr="00242464">
        <w:t xml:space="preserve">transmission from </w:t>
      </w:r>
      <w:r w:rsidR="00BE3CCF" w:rsidRPr="00242464">
        <w:t xml:space="preserve">adjacent </w:t>
      </w:r>
      <w:proofErr w:type="spellStart"/>
      <w:r w:rsidR="000D2264" w:rsidRPr="00242464">
        <w:t>gNBs</w:t>
      </w:r>
      <w:proofErr w:type="spellEnd"/>
      <w:r w:rsidR="00BE3CCF" w:rsidRPr="00242464">
        <w:t>). Sub-chann</w:t>
      </w:r>
      <w:r w:rsidR="00D21A2F" w:rsidRPr="00242464">
        <w:t>els</w:t>
      </w:r>
      <w:r w:rsidR="00BE3CCF" w:rsidRPr="00242464">
        <w:t xml:space="preserve"> </w:t>
      </w:r>
      <w:r w:rsidR="00D21A2F" w:rsidRPr="00242464">
        <w:t>can also reduce the UE complexity related to cell search.</w:t>
      </w:r>
    </w:p>
    <w:p w14:paraId="56090DD5" w14:textId="77777777" w:rsidR="000F58A7" w:rsidRPr="00242464" w:rsidRDefault="000F58A7" w:rsidP="00103E42">
      <w:pPr>
        <w:spacing w:after="0"/>
        <w:rPr>
          <w:sz w:val="14"/>
          <w:szCs w:val="14"/>
        </w:rPr>
      </w:pPr>
    </w:p>
    <w:p w14:paraId="0CD1641A" w14:textId="77777777" w:rsidR="000F58A7" w:rsidRPr="004638D9" w:rsidRDefault="000F58A7" w:rsidP="000F58A7">
      <w:r w:rsidRPr="004638D9">
        <w:rPr>
          <w:noProof/>
        </w:rPr>
        <w:drawing>
          <wp:inline distT="0" distB="0" distL="0" distR="0" wp14:anchorId="2CE2CA4D" wp14:editId="1377B22F">
            <wp:extent cx="6120765" cy="659130"/>
            <wp:effectExtent l="0" t="0" r="0" b="7620"/>
            <wp:docPr id="6572355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0">
                      <a:extLst>
                        <a:ext uri="{28A0092B-C50C-407E-A947-70E740481C1C}">
                          <a14:useLocalDpi xmlns:a14="http://schemas.microsoft.com/office/drawing/2010/main" val="0"/>
                        </a:ext>
                      </a:extLst>
                    </a:blip>
                    <a:stretch>
                      <a:fillRect/>
                    </a:stretch>
                  </pic:blipFill>
                  <pic:spPr>
                    <a:xfrm>
                      <a:off x="0" y="0"/>
                      <a:ext cx="6120765" cy="659130"/>
                    </a:xfrm>
                    <a:prstGeom prst="rect">
                      <a:avLst/>
                    </a:prstGeom>
                  </pic:spPr>
                </pic:pic>
              </a:graphicData>
            </a:graphic>
          </wp:inline>
        </w:drawing>
      </w:r>
    </w:p>
    <w:p w14:paraId="57FA001A" w14:textId="7E13B389" w:rsidR="000F58A7" w:rsidRPr="00242464" w:rsidRDefault="000F58A7" w:rsidP="000F58A7">
      <w:pPr>
        <w:pStyle w:val="Caption"/>
        <w:jc w:val="center"/>
      </w:pPr>
      <w:bookmarkStart w:id="8" w:name="_Ref31283897"/>
      <w:r w:rsidRPr="00242464">
        <w:t xml:space="preserve">Figure </w:t>
      </w:r>
      <w:r w:rsidRPr="004638D9">
        <w:fldChar w:fldCharType="begin"/>
      </w:r>
      <w:r w:rsidRPr="00242464">
        <w:instrText xml:space="preserve"> SEQ Figure \* ARABIC </w:instrText>
      </w:r>
      <w:r w:rsidRPr="004638D9">
        <w:fldChar w:fldCharType="separate"/>
      </w:r>
      <w:r w:rsidR="009A678D" w:rsidRPr="00242464">
        <w:t>2</w:t>
      </w:r>
      <w:r w:rsidRPr="004638D9">
        <w:fldChar w:fldCharType="end"/>
      </w:r>
      <w:bookmarkEnd w:id="8"/>
      <w:r w:rsidRPr="00242464">
        <w:t>. Five subchannels within a 2.16 GHz channel.</w:t>
      </w:r>
    </w:p>
    <w:p w14:paraId="5138CEFE" w14:textId="668862C3" w:rsidR="00BE3CCF" w:rsidRPr="00242464" w:rsidRDefault="00D21A2F" w:rsidP="00103E42">
      <w:pPr>
        <w:spacing w:after="0"/>
        <w:rPr>
          <w:sz w:val="2"/>
          <w:szCs w:val="2"/>
        </w:rPr>
      </w:pPr>
      <w:r w:rsidRPr="00242464">
        <w:t xml:space="preserve"> </w:t>
      </w:r>
    </w:p>
    <w:p w14:paraId="1941CFE6" w14:textId="77777777" w:rsidR="000F58A7" w:rsidRPr="00242464" w:rsidRDefault="000F58A7" w:rsidP="00103E42">
      <w:pPr>
        <w:spacing w:after="0"/>
        <w:rPr>
          <w:sz w:val="12"/>
          <w:szCs w:val="12"/>
        </w:rPr>
      </w:pPr>
    </w:p>
    <w:p w14:paraId="157724B6" w14:textId="7F6D4D7E" w:rsidR="0073023D" w:rsidRPr="00242464" w:rsidRDefault="00950D34" w:rsidP="00705674">
      <w:pPr>
        <w:spacing w:after="0"/>
        <w:rPr>
          <w:i/>
        </w:rPr>
      </w:pPr>
      <w:bookmarkStart w:id="9" w:name="_Hlk47678645"/>
      <w:r w:rsidRPr="00242464">
        <w:rPr>
          <w:b/>
          <w:i/>
        </w:rPr>
        <w:t xml:space="preserve">Proposal </w:t>
      </w:r>
      <w:r w:rsidR="007F4091" w:rsidRPr="00242464">
        <w:rPr>
          <w:b/>
          <w:i/>
        </w:rPr>
        <w:t>6</w:t>
      </w:r>
      <w:r w:rsidRPr="00242464">
        <w:rPr>
          <w:b/>
          <w:i/>
        </w:rPr>
        <w:t>:</w:t>
      </w:r>
      <w:r w:rsidRPr="00242464">
        <w:rPr>
          <w:i/>
        </w:rPr>
        <w:t xml:space="preserve">  Consider n x 400 MHz, n</w:t>
      </w:r>
      <w:proofErr w:type="gramStart"/>
      <w:r w:rsidRPr="00242464">
        <w:rPr>
          <w:i/>
        </w:rPr>
        <w:t>=[</w:t>
      </w:r>
      <w:proofErr w:type="gramEnd"/>
      <w:r w:rsidRPr="00242464">
        <w:rPr>
          <w:i/>
        </w:rPr>
        <w:t>1, 2, 3] as</w:t>
      </w:r>
      <w:r w:rsidR="00CB7B82" w:rsidRPr="00242464">
        <w:rPr>
          <w:i/>
        </w:rPr>
        <w:t xml:space="preserve"> supported channel</w:t>
      </w:r>
      <w:r w:rsidRPr="00242464">
        <w:rPr>
          <w:i/>
        </w:rPr>
        <w:t xml:space="preserve"> BW options for​ operation within a 2.16 GHz channel</w:t>
      </w:r>
      <w:r w:rsidR="0073023D" w:rsidRPr="00242464">
        <w:rPr>
          <w:i/>
        </w:rPr>
        <w:t xml:space="preserve"> </w:t>
      </w:r>
    </w:p>
    <w:p w14:paraId="442E2A69" w14:textId="5A9CB914" w:rsidR="0073023D" w:rsidRPr="00242464" w:rsidRDefault="0073023D" w:rsidP="0073023D">
      <w:pPr>
        <w:pStyle w:val="ListParagraph"/>
        <w:numPr>
          <w:ilvl w:val="0"/>
          <w:numId w:val="30"/>
        </w:numPr>
        <w:rPr>
          <w:i/>
          <w:sz w:val="20"/>
          <w:szCs w:val="20"/>
        </w:rPr>
      </w:pPr>
      <w:r w:rsidRPr="00242464">
        <w:rPr>
          <w:i/>
          <w:sz w:val="20"/>
          <w:szCs w:val="20"/>
        </w:rPr>
        <w:t>Support for BW &lt;400 MHz is FFS</w:t>
      </w:r>
      <w:r w:rsidR="00950D34" w:rsidRPr="00242464">
        <w:rPr>
          <w:i/>
          <w:sz w:val="20"/>
          <w:szCs w:val="20"/>
        </w:rPr>
        <w:t xml:space="preserve"> </w:t>
      </w:r>
    </w:p>
    <w:p w14:paraId="4B6D20FE" w14:textId="2885F3A1" w:rsidR="00950D34" w:rsidRPr="00242464" w:rsidRDefault="0073023D" w:rsidP="0073023D">
      <w:pPr>
        <w:pStyle w:val="ListParagraph"/>
        <w:numPr>
          <w:ilvl w:val="0"/>
          <w:numId w:val="30"/>
        </w:numPr>
        <w:rPr>
          <w:i/>
          <w:sz w:val="20"/>
          <w:szCs w:val="20"/>
        </w:rPr>
      </w:pPr>
      <w:r w:rsidRPr="00242464">
        <w:rPr>
          <w:i/>
          <w:sz w:val="20"/>
          <w:szCs w:val="20"/>
        </w:rPr>
        <w:t>Support also CA within 2.16 GHz channels.</w:t>
      </w:r>
    </w:p>
    <w:p w14:paraId="494E7917" w14:textId="77777777" w:rsidR="000D2264" w:rsidRPr="00242464" w:rsidRDefault="000D2264" w:rsidP="00705674">
      <w:pPr>
        <w:spacing w:after="0"/>
        <w:ind w:left="357"/>
        <w:rPr>
          <w:i/>
          <w:sz w:val="10"/>
          <w:szCs w:val="10"/>
        </w:rPr>
      </w:pPr>
    </w:p>
    <w:p w14:paraId="34979AD3" w14:textId="627B7EB4" w:rsidR="00950D34" w:rsidRPr="00242464" w:rsidRDefault="00950D34" w:rsidP="00950D34">
      <w:pPr>
        <w:rPr>
          <w:i/>
        </w:rPr>
      </w:pPr>
      <w:r w:rsidRPr="00242464">
        <w:rPr>
          <w:b/>
          <w:i/>
        </w:rPr>
        <w:t xml:space="preserve">Proposal </w:t>
      </w:r>
      <w:r w:rsidR="007F4091" w:rsidRPr="00242464">
        <w:rPr>
          <w:b/>
          <w:i/>
        </w:rPr>
        <w:t>7</w:t>
      </w:r>
      <w:r w:rsidRPr="00242464">
        <w:rPr>
          <w:b/>
          <w:i/>
        </w:rPr>
        <w:t>:</w:t>
      </w:r>
      <w:r w:rsidRPr="00242464">
        <w:rPr>
          <w:i/>
        </w:rPr>
        <w:t xml:space="preserve">  </w:t>
      </w:r>
      <w:r w:rsidR="0073023D" w:rsidRPr="00242464">
        <w:rPr>
          <w:i/>
        </w:rPr>
        <w:t xml:space="preserve">Consider sub-channelization for 2.16 GHz channels </w:t>
      </w:r>
      <w:r w:rsidR="00C91751" w:rsidRPr="00242464">
        <w:rPr>
          <w:i/>
        </w:rPr>
        <w:t xml:space="preserve">to </w:t>
      </w:r>
      <w:r w:rsidR="00792BAA" w:rsidRPr="00242464">
        <w:rPr>
          <w:i/>
        </w:rPr>
        <w:t>e</w:t>
      </w:r>
      <w:r w:rsidR="00C91751" w:rsidRPr="00242464">
        <w:rPr>
          <w:i/>
        </w:rPr>
        <w:t>nable</w:t>
      </w:r>
      <w:r w:rsidR="0073023D" w:rsidRPr="00242464">
        <w:rPr>
          <w:i/>
        </w:rPr>
        <w:t xml:space="preserve"> narrowband operation.</w:t>
      </w:r>
    </w:p>
    <w:bookmarkEnd w:id="9"/>
    <w:p w14:paraId="5A4AF5E9" w14:textId="77777777" w:rsidR="003E477D" w:rsidRPr="00242464" w:rsidRDefault="003E477D" w:rsidP="00803B0C">
      <w:pPr>
        <w:rPr>
          <w:sz w:val="2"/>
          <w:szCs w:val="2"/>
        </w:rPr>
      </w:pPr>
    </w:p>
    <w:p w14:paraId="591F4C3B" w14:textId="21AE425E" w:rsidR="00A90640" w:rsidRPr="009E5854" w:rsidRDefault="00A90640" w:rsidP="00A90640">
      <w:pPr>
        <w:pStyle w:val="Heading2"/>
        <w:rPr>
          <w:sz w:val="24"/>
        </w:rPr>
      </w:pPr>
      <w:bookmarkStart w:id="10" w:name="_Ref31290737"/>
      <w:r w:rsidRPr="004638D9">
        <w:rPr>
          <w:sz w:val="24"/>
        </w:rPr>
        <w:t>Cyclic prefix &amp; beam switching</w:t>
      </w:r>
      <w:r w:rsidR="00F274DE" w:rsidRPr="004638D9">
        <w:rPr>
          <w:sz w:val="24"/>
        </w:rPr>
        <w:t xml:space="preserve"> gap</w:t>
      </w:r>
      <w:bookmarkEnd w:id="10"/>
    </w:p>
    <w:p w14:paraId="11D27DD9" w14:textId="60737D53" w:rsidR="00FA6AFC" w:rsidRPr="00242464" w:rsidRDefault="00950D34" w:rsidP="005159BD">
      <w:pPr>
        <w:spacing w:after="0"/>
      </w:pPr>
      <w:r w:rsidRPr="00242464">
        <w:t xml:space="preserve">One of the </w:t>
      </w:r>
      <w:r w:rsidR="005159BD" w:rsidRPr="00242464">
        <w:t>discussion points for the</w:t>
      </w:r>
      <w:r w:rsidRPr="00242464">
        <w:t xml:space="preserve"> </w:t>
      </w:r>
      <w:r w:rsidR="005159BD" w:rsidRPr="00242464">
        <w:t xml:space="preserve">new </w:t>
      </w:r>
      <w:r w:rsidRPr="00242464">
        <w:t xml:space="preserve">numerologies is the need for </w:t>
      </w:r>
      <w:r w:rsidR="005159BD" w:rsidRPr="00242464">
        <w:t>extended CP length</w:t>
      </w:r>
      <w:r w:rsidRPr="00242464">
        <w:t>.</w:t>
      </w:r>
      <w:r w:rsidR="005159BD" w:rsidRPr="00242464">
        <w:t xml:space="preserve"> It’s well known fact that when the subcarrier spacing doubles, the CP leng</w:t>
      </w:r>
      <w:r w:rsidR="03852894" w:rsidRPr="00242464">
        <w:t>t</w:t>
      </w:r>
      <w:r w:rsidR="005159BD" w:rsidRPr="00242464">
        <w:t xml:space="preserve">h reduces by 50%. </w:t>
      </w:r>
      <w:proofErr w:type="gramStart"/>
      <w:r w:rsidR="005159BD" w:rsidRPr="00242464">
        <w:t>At the moment</w:t>
      </w:r>
      <w:proofErr w:type="gramEnd"/>
      <w:r w:rsidR="005159BD" w:rsidRPr="00242464">
        <w:t xml:space="preserve">, ECP is supported as a configuration option only for 60 kHz SCS. Extended CP has relatively large CP overhead (20%) compared to that of normal CP (6.7%). On the other hand, ECP will increase the CP length considerably (by a factor of </w:t>
      </w:r>
      <w:r w:rsidR="00914526" w:rsidRPr="00242464">
        <w:t>3</w:t>
      </w:r>
      <w:r w:rsidR="005159BD" w:rsidRPr="00242464">
        <w:t>.</w:t>
      </w:r>
      <w:r w:rsidR="00914526" w:rsidRPr="00242464">
        <w:t>6</w:t>
      </w:r>
      <w:r w:rsidR="005159BD" w:rsidRPr="00242464">
        <w:t>).</w:t>
      </w:r>
      <w:r w:rsidR="00D02469" w:rsidRPr="00242464">
        <w:t xml:space="preserve"> Simulation results in Section 2.4 show that delay spread 5 or 10ns does not have big impact on the result, except that 1920kHz SCS suffers some performance loss for 10ns. This indicates that the degradation may be due to the too small CP size.</w:t>
      </w:r>
      <w:r w:rsidR="00FA6AFC" w:rsidRPr="00242464">
        <w:t xml:space="preserve"> </w:t>
      </w:r>
      <w:r w:rsidR="00D40EFB" w:rsidRPr="00242464">
        <w:t>Based on th</w:t>
      </w:r>
      <w:r w:rsidR="00D02469" w:rsidRPr="00242464">
        <w:t>at</w:t>
      </w:r>
      <w:r w:rsidR="00D40EFB" w:rsidRPr="00242464">
        <w:t xml:space="preserve"> we</w:t>
      </w:r>
      <w:r w:rsidR="00FA6AFC" w:rsidRPr="00242464">
        <w:t xml:space="preserve"> think that the ECP needs to be considered </w:t>
      </w:r>
      <w:r w:rsidR="00907CD1" w:rsidRPr="00242464">
        <w:t>only</w:t>
      </w:r>
      <w:r w:rsidR="008154BE" w:rsidRPr="00242464">
        <w:t xml:space="preserve"> for scenarios with SCSs &gt; 960 kHz.</w:t>
      </w:r>
      <w:r w:rsidR="00FA6AFC" w:rsidRPr="00242464">
        <w:t xml:space="preserve"> </w:t>
      </w:r>
    </w:p>
    <w:p w14:paraId="296E2D71" w14:textId="77777777" w:rsidR="00FA6AFC" w:rsidRPr="00242464" w:rsidRDefault="00FA6AFC" w:rsidP="005159BD">
      <w:pPr>
        <w:spacing w:after="0"/>
      </w:pPr>
    </w:p>
    <w:p w14:paraId="375CA4C5" w14:textId="069AF429" w:rsidR="005159BD" w:rsidRPr="00242464" w:rsidRDefault="00FA6AFC" w:rsidP="00A90640">
      <w:r w:rsidRPr="00242464">
        <w:t xml:space="preserve">In FR2 beam switching </w:t>
      </w:r>
      <w:r w:rsidR="002705A5" w:rsidRPr="00242464">
        <w:t xml:space="preserve">is </w:t>
      </w:r>
      <w:r w:rsidRPr="00242464">
        <w:t>assumed to take place during CP</w:t>
      </w:r>
      <w:r w:rsidR="00C844A2" w:rsidRPr="00242464">
        <w:t xml:space="preserve">. </w:t>
      </w:r>
      <w:r w:rsidRPr="00242464">
        <w:t xml:space="preserve">This may not be </w:t>
      </w:r>
      <w:r w:rsidR="00D40EFB" w:rsidRPr="00242464">
        <w:t>a</w:t>
      </w:r>
      <w:r w:rsidRPr="00242464">
        <w:t xml:space="preserve"> valid assumption anymore when using the highest SCSs. In these cases, there </w:t>
      </w:r>
      <w:r w:rsidR="00D40EFB" w:rsidRPr="00242464">
        <w:t>could be</w:t>
      </w:r>
      <w:r w:rsidRPr="00242464">
        <w:t xml:space="preserve"> a need to reserve a separate guard time (</w:t>
      </w:r>
      <w:r w:rsidR="000349DA" w:rsidRPr="00242464">
        <w:t xml:space="preserve">one or more </w:t>
      </w:r>
      <w:r w:rsidRPr="00242464">
        <w:t>full symbol</w:t>
      </w:r>
      <w:r w:rsidR="000349DA" w:rsidRPr="00242464">
        <w:t>s</w:t>
      </w:r>
      <w:r w:rsidRPr="00242464">
        <w:t xml:space="preserve">) for beam switching at the </w:t>
      </w:r>
      <w:proofErr w:type="spellStart"/>
      <w:r w:rsidRPr="00242464">
        <w:t>gNB</w:t>
      </w:r>
      <w:proofErr w:type="spellEnd"/>
      <w:r w:rsidRPr="00242464">
        <w:t xml:space="preserve">. In most cases, this can be made by </w:t>
      </w:r>
      <w:proofErr w:type="spellStart"/>
      <w:r w:rsidRPr="00242464">
        <w:t>gNB</w:t>
      </w:r>
      <w:proofErr w:type="spellEnd"/>
      <w:r w:rsidRPr="00242464">
        <w:t xml:space="preserve"> implementation. However, there can be scenarios where beam switching gap need to be </w:t>
      </w:r>
      <w:proofErr w:type="gramStart"/>
      <w:r w:rsidRPr="00242464">
        <w:t>taken into account</w:t>
      </w:r>
      <w:proofErr w:type="gramEnd"/>
      <w:r w:rsidRPr="00242464">
        <w:t xml:space="preserve">. Those scenarios </w:t>
      </w:r>
      <w:r w:rsidR="00EB4BD1" w:rsidRPr="00242464">
        <w:t xml:space="preserve">for example </w:t>
      </w:r>
      <w:r w:rsidRPr="00242464">
        <w:t xml:space="preserve">include SSB sweep provided that a high </w:t>
      </w:r>
      <w:r w:rsidR="00E5492D" w:rsidRPr="00242464">
        <w:t xml:space="preserve">SSB </w:t>
      </w:r>
      <w:r w:rsidRPr="00242464">
        <w:t>SCS is suppor</w:t>
      </w:r>
      <w:r w:rsidR="00C844A2" w:rsidRPr="00242464">
        <w:t>t</w:t>
      </w:r>
      <w:r w:rsidRPr="00242464">
        <w:t>ed</w:t>
      </w:r>
      <w:r w:rsidR="00447D17" w:rsidRPr="00242464">
        <w:t xml:space="preserve"> (See details in Section 3.2)</w:t>
      </w:r>
      <w:r w:rsidRPr="00242464">
        <w:t>.</w:t>
      </w:r>
    </w:p>
    <w:p w14:paraId="7365D3E0" w14:textId="7D7096E6" w:rsidR="004809F2" w:rsidRPr="00242464" w:rsidRDefault="004809F2" w:rsidP="004809F2">
      <w:pPr>
        <w:rPr>
          <w:i/>
        </w:rPr>
      </w:pPr>
      <w:bookmarkStart w:id="11" w:name="_Hlk47678658"/>
      <w:bookmarkStart w:id="12" w:name="_Hlk47678664"/>
      <w:r w:rsidRPr="00242464">
        <w:rPr>
          <w:b/>
          <w:i/>
        </w:rPr>
        <w:lastRenderedPageBreak/>
        <w:t>Proposal 8:</w:t>
      </w:r>
      <w:r w:rsidRPr="00242464">
        <w:rPr>
          <w:i/>
        </w:rPr>
        <w:t xml:space="preserve">  Consider ECP only for scenarios with SCSs </w:t>
      </w:r>
      <w:r w:rsidRPr="00242464">
        <w:rPr>
          <w:rFonts w:cstheme="minorHAnsi"/>
          <w:i/>
        </w:rPr>
        <w:t>larger than</w:t>
      </w:r>
      <w:r w:rsidRPr="00242464">
        <w:rPr>
          <w:i/>
        </w:rPr>
        <w:t xml:space="preserve"> 960 kHz.</w:t>
      </w:r>
    </w:p>
    <w:bookmarkEnd w:id="11"/>
    <w:p w14:paraId="2BD784FE" w14:textId="29DE59F4" w:rsidR="00FA6AFC" w:rsidRPr="00242464" w:rsidRDefault="00FA6AFC" w:rsidP="00FA6AFC">
      <w:pPr>
        <w:rPr>
          <w:i/>
        </w:rPr>
      </w:pPr>
      <w:r w:rsidRPr="00242464">
        <w:rPr>
          <w:b/>
          <w:i/>
        </w:rPr>
        <w:t xml:space="preserve">Proposal </w:t>
      </w:r>
      <w:r w:rsidR="007F4091" w:rsidRPr="00242464">
        <w:rPr>
          <w:b/>
          <w:i/>
        </w:rPr>
        <w:t>9</w:t>
      </w:r>
      <w:r w:rsidRPr="00242464">
        <w:rPr>
          <w:b/>
          <w:i/>
        </w:rPr>
        <w:t>:</w:t>
      </w:r>
      <w:r w:rsidRPr="00242464">
        <w:rPr>
          <w:i/>
        </w:rPr>
        <w:t xml:space="preserve">  Study the impacts of beam switching</w:t>
      </w:r>
      <w:r w:rsidR="000B729A" w:rsidRPr="00242464">
        <w:rPr>
          <w:i/>
        </w:rPr>
        <w:t xml:space="preserve"> gap on NR physical layer design</w:t>
      </w:r>
      <w:r w:rsidRPr="00242464">
        <w:rPr>
          <w:i/>
        </w:rPr>
        <w:t xml:space="preserve"> </w:t>
      </w:r>
      <w:r w:rsidR="000B729A" w:rsidRPr="00242464">
        <w:rPr>
          <w:i/>
        </w:rPr>
        <w:t>extended to</w:t>
      </w:r>
      <w:r w:rsidR="00273A56" w:rsidRPr="00242464">
        <w:rPr>
          <w:i/>
        </w:rPr>
        <w:t xml:space="preserve"> high</w:t>
      </w:r>
      <w:r w:rsidR="000B729A" w:rsidRPr="00242464">
        <w:rPr>
          <w:i/>
        </w:rPr>
        <w:t>e</w:t>
      </w:r>
      <w:r w:rsidR="00792BAA" w:rsidRPr="00242464">
        <w:rPr>
          <w:i/>
        </w:rPr>
        <w:t>r</w:t>
      </w:r>
      <w:r w:rsidR="00273A56" w:rsidRPr="00242464">
        <w:rPr>
          <w:i/>
        </w:rPr>
        <w:t xml:space="preserve"> SCSs</w:t>
      </w:r>
      <w:r w:rsidR="00DF633B" w:rsidRPr="00242464">
        <w:rPr>
          <w:i/>
        </w:rPr>
        <w:t>.</w:t>
      </w:r>
    </w:p>
    <w:bookmarkEnd w:id="12"/>
    <w:p w14:paraId="79A8BB1D" w14:textId="77777777" w:rsidR="00A90640" w:rsidRPr="000F58A7" w:rsidRDefault="00A90640" w:rsidP="00A90640">
      <w:pPr>
        <w:pStyle w:val="Heading2"/>
        <w:numPr>
          <w:ilvl w:val="0"/>
          <w:numId w:val="0"/>
        </w:numPr>
        <w:ind w:left="576"/>
        <w:rPr>
          <w:sz w:val="6"/>
          <w:szCs w:val="2"/>
        </w:rPr>
      </w:pPr>
    </w:p>
    <w:p w14:paraId="2B0BAF04" w14:textId="57BFF1B6" w:rsidR="00803B0C" w:rsidRPr="009E5854" w:rsidRDefault="00803B0C" w:rsidP="00803B0C">
      <w:pPr>
        <w:pStyle w:val="Heading2"/>
        <w:rPr>
          <w:sz w:val="24"/>
        </w:rPr>
      </w:pPr>
      <w:r w:rsidRPr="009E5854">
        <w:rPr>
          <w:sz w:val="24"/>
        </w:rPr>
        <w:t xml:space="preserve">Phase noise </w:t>
      </w:r>
    </w:p>
    <w:p w14:paraId="429D1B49" w14:textId="77C5E06C" w:rsidR="000069EE" w:rsidRPr="00242464" w:rsidRDefault="001E0A5F" w:rsidP="000069EE">
      <w:r w:rsidRPr="00242464">
        <w:t xml:space="preserve">As discussed in </w:t>
      </w:r>
      <w:r w:rsidRPr="004638D9">
        <w:fldChar w:fldCharType="begin"/>
      </w:r>
      <w:r w:rsidRPr="00242464">
        <w:instrText xml:space="preserve"> REF _Ref31097951 \n \h </w:instrText>
      </w:r>
      <w:r w:rsidR="004638D9" w:rsidRPr="00242464">
        <w:instrText xml:space="preserve"> \* MERGEFORMAT </w:instrText>
      </w:r>
      <w:r w:rsidRPr="004638D9">
        <w:fldChar w:fldCharType="separate"/>
      </w:r>
      <w:r w:rsidR="009A678D" w:rsidRPr="00242464">
        <w:t>[2]</w:t>
      </w:r>
      <w:r w:rsidRPr="004638D9">
        <w:fldChar w:fldCharType="end"/>
      </w:r>
      <w:r w:rsidRPr="00242464">
        <w:t>, carrier frequency offset and phase noise is much higher in spectrum beyond 52.6</w:t>
      </w:r>
      <w:r w:rsidR="00914526" w:rsidRPr="00242464">
        <w:t xml:space="preserve"> </w:t>
      </w:r>
      <w:r w:rsidRPr="00242464">
        <w:t>GHz because of imperfection</w:t>
      </w:r>
      <w:r w:rsidR="00395B55" w:rsidRPr="00242464">
        <w:t>s</w:t>
      </w:r>
      <w:r w:rsidRPr="00242464">
        <w:t xml:space="preserve"> </w:t>
      </w:r>
      <w:r w:rsidR="00D15AA4" w:rsidRPr="00242464">
        <w:t xml:space="preserve">in </w:t>
      </w:r>
      <w:r w:rsidR="00857B82" w:rsidRPr="00242464">
        <w:t>the</w:t>
      </w:r>
      <w:r w:rsidRPr="00242464">
        <w:t xml:space="preserve"> PA and crystal oscillator </w:t>
      </w:r>
      <w:r w:rsidR="00857B82" w:rsidRPr="00242464">
        <w:t>are</w:t>
      </w:r>
      <w:r w:rsidRPr="00242464">
        <w:t xml:space="preserve"> more </w:t>
      </w:r>
      <w:r w:rsidR="00D15AA4" w:rsidRPr="00242464">
        <w:t>pronou</w:t>
      </w:r>
      <w:r w:rsidR="3E5DAE52" w:rsidRPr="00242464">
        <w:t>n</w:t>
      </w:r>
      <w:r w:rsidR="00D15AA4" w:rsidRPr="00242464">
        <w:t xml:space="preserve">ced </w:t>
      </w:r>
      <w:r w:rsidRPr="00242464">
        <w:t xml:space="preserve">than </w:t>
      </w:r>
      <w:r w:rsidR="00857B82" w:rsidRPr="00242464">
        <w:t>at</w:t>
      </w:r>
      <w:r w:rsidRPr="00242464">
        <w:t xml:space="preserve"> lower bands. In addition, Doppler shift/spread is larger with </w:t>
      </w:r>
      <w:r w:rsidR="00F95863" w:rsidRPr="00242464">
        <w:t xml:space="preserve">increasing </w:t>
      </w:r>
      <w:r w:rsidRPr="00242464">
        <w:t xml:space="preserve">carrier frequency. As a result, </w:t>
      </w:r>
      <w:r w:rsidR="007814F8" w:rsidRPr="00242464">
        <w:t xml:space="preserve">improving the </w:t>
      </w:r>
      <w:r w:rsidRPr="00242464">
        <w:t>robustness on frequency offset and phase noise is one of the key requirements for systems operating on bands above 52.6</w:t>
      </w:r>
      <w:r w:rsidR="00914526" w:rsidRPr="00242464">
        <w:t xml:space="preserve"> </w:t>
      </w:r>
      <w:r w:rsidRPr="00242464">
        <w:t xml:space="preserve">GHz. </w:t>
      </w:r>
      <w:r w:rsidR="00CC0B04" w:rsidRPr="00242464">
        <w:t xml:space="preserve">Phase noise is an important factor defining </w:t>
      </w:r>
      <w:r w:rsidR="000B729A" w:rsidRPr="00242464">
        <w:t xml:space="preserve">which </w:t>
      </w:r>
      <w:r w:rsidR="00CC0B04" w:rsidRPr="00242464">
        <w:t xml:space="preserve">subcarrier spacing </w:t>
      </w:r>
      <w:r w:rsidR="00833ECD" w:rsidRPr="00242464">
        <w:t>should be</w:t>
      </w:r>
      <w:r w:rsidR="00CC0B04" w:rsidRPr="00242464">
        <w:t xml:space="preserve"> used</w:t>
      </w:r>
      <w:r w:rsidR="000B729A" w:rsidRPr="00242464">
        <w:t xml:space="preserve"> in spectrum beyond 52.6 GHz</w:t>
      </w:r>
      <w:r w:rsidR="00CC0B04" w:rsidRPr="00242464">
        <w:t>.</w:t>
      </w:r>
    </w:p>
    <w:p w14:paraId="23608572" w14:textId="04DA08C9" w:rsidR="000F58A7" w:rsidRPr="00242464" w:rsidRDefault="000F58A7" w:rsidP="000F58A7">
      <w:r w:rsidRPr="00242464">
        <w:t xml:space="preserve">MPR simulations shown in Section 6 indicate that </w:t>
      </w:r>
      <w:r w:rsidRPr="00242464">
        <w:rPr>
          <w:rStyle w:val="normaltextrun"/>
          <w:bdr w:val="none" w:sz="0" w:space="0" w:color="auto" w:frame="1"/>
        </w:rPr>
        <w:t>modulation quality (EVM) is often limiting the achievable maximum transmit</w:t>
      </w:r>
      <w:r w:rsidR="00C1622D" w:rsidRPr="00242464">
        <w:rPr>
          <w:rStyle w:val="normaltextrun"/>
          <w:bdr w:val="none" w:sz="0" w:space="0" w:color="auto" w:frame="1"/>
        </w:rPr>
        <w:t xml:space="preserve"> power</w:t>
      </w:r>
      <w:r w:rsidRPr="00242464">
        <w:rPr>
          <w:rStyle w:val="normaltextrun"/>
          <w:bdr w:val="none" w:sz="0" w:space="0" w:color="auto" w:frame="1"/>
        </w:rPr>
        <w:t xml:space="preserve"> for NR from 52.6 GHz to 71 GHz. </w:t>
      </w:r>
      <w:r w:rsidRPr="00242464">
        <w:rPr>
          <w:rStyle w:val="normaltextrun"/>
          <w:shd w:val="clear" w:color="auto" w:fill="FFFFFF"/>
        </w:rPr>
        <w:t>Also, </w:t>
      </w:r>
      <w:r w:rsidRPr="00242464">
        <w:t>phase noise is a significant contributor to EVM. In order to avoid further coverage reductions due to poor phase noise performance and large MPR for meeting the EVM requirements, it would be important to design NR from 52.6 GHz to 71 GHz so that phase noise degradations in link performance can be minimized.</w:t>
      </w:r>
      <w:r w:rsidRPr="00242464">
        <w:rPr>
          <w:rStyle w:val="eop"/>
          <w:shd w:val="clear" w:color="auto" w:fill="FFFFFF"/>
        </w:rPr>
        <w:t> This will emphasize the role of DFT-S-OFDM in UL, as well as the role of PTRS enhancements for both DL and UL.</w:t>
      </w:r>
      <w:r w:rsidRPr="00242464">
        <w:rPr>
          <w:rStyle w:val="normaltextrun"/>
          <w:bdr w:val="none" w:sz="0" w:space="0" w:color="auto" w:frame="1"/>
        </w:rPr>
        <w:t> </w:t>
      </w:r>
    </w:p>
    <w:p w14:paraId="2389F066" w14:textId="225D4242" w:rsidR="00DE48FF" w:rsidRPr="00242464" w:rsidRDefault="491D82B0" w:rsidP="00BC2F1E">
      <w:r w:rsidRPr="00242464">
        <w:t xml:space="preserve">In this section, we investigate the link performance of CP-OFDM and DFT-S-OFDM under conditions of phase noise. We consider </w:t>
      </w:r>
      <w:r w:rsidR="009524D1" w:rsidRPr="00242464">
        <w:t xml:space="preserve">the </w:t>
      </w:r>
      <w:r w:rsidRPr="00242464">
        <w:t xml:space="preserve">subcarrier spacing values </w:t>
      </w:r>
      <w:r w:rsidR="009524D1" w:rsidRPr="00242464">
        <w:t xml:space="preserve">and bandwidths as agreed in </w:t>
      </w:r>
      <w:r w:rsidR="00E05D4B" w:rsidRPr="00242464">
        <w:t>[5]</w:t>
      </w:r>
      <w:r w:rsidRPr="00242464">
        <w:t xml:space="preserve">. Phase noise models from Section 6.1.11 of TR 38.803 are used which assume different models for BS and UE. The phase noise model </w:t>
      </w:r>
      <w:r w:rsidR="00B30FAE" w:rsidRPr="00242464">
        <w:t>is</w:t>
      </w:r>
      <w:r w:rsidRPr="00242464">
        <w:t xml:space="preserve"> </w:t>
      </w:r>
      <w:r w:rsidR="6BDBAED8" w:rsidRPr="00242464">
        <w:t xml:space="preserve">captured </w:t>
      </w:r>
      <w:r w:rsidRPr="00242464">
        <w:t>in</w:t>
      </w:r>
      <w:r w:rsidR="7D34A8A1" w:rsidRPr="00242464">
        <w:t xml:space="preserve"> </w:t>
      </w:r>
      <w:r w:rsidR="0000420F">
        <w:fldChar w:fldCharType="begin"/>
      </w:r>
      <w:r w:rsidR="0000420F" w:rsidRPr="00242464">
        <w:instrText xml:space="preserve"> REF _Ref35324275 \h </w:instrText>
      </w:r>
      <w:r w:rsidR="0000420F">
        <w:fldChar w:fldCharType="separate"/>
      </w:r>
      <w:r w:rsidR="009A678D" w:rsidRPr="00242464">
        <w:t>Figure 27</w:t>
      </w:r>
      <w:r w:rsidR="0000420F">
        <w:fldChar w:fldCharType="end"/>
      </w:r>
      <w:r w:rsidR="008154BE" w:rsidRPr="00242464">
        <w:t xml:space="preserve"> </w:t>
      </w:r>
      <w:r w:rsidR="000F58A7" w:rsidRPr="00242464">
        <w:t>(</w:t>
      </w:r>
      <w:r w:rsidR="008154BE" w:rsidRPr="00242464">
        <w:t>TS 38.803</w:t>
      </w:r>
      <w:r w:rsidR="000F58A7" w:rsidRPr="00242464">
        <w:t>)</w:t>
      </w:r>
      <w:r w:rsidR="0030328B" w:rsidRPr="00242464">
        <w:t>, and the simulation parameters are summarized in</w:t>
      </w:r>
      <w:r w:rsidR="00E405C8" w:rsidRPr="00242464">
        <w:t xml:space="preserve"> </w:t>
      </w:r>
      <w:r w:rsidR="00E405C8">
        <w:fldChar w:fldCharType="begin"/>
      </w:r>
      <w:r w:rsidR="00E405C8" w:rsidRPr="00242464">
        <w:instrText xml:space="preserve"> REF _Ref47608895 \h </w:instrText>
      </w:r>
      <w:r w:rsidR="00E405C8">
        <w:fldChar w:fldCharType="separate"/>
      </w:r>
      <w:r w:rsidR="00E405C8" w:rsidRPr="00242464">
        <w:t>Table 5</w:t>
      </w:r>
      <w:r w:rsidR="00E405C8">
        <w:fldChar w:fldCharType="end"/>
      </w:r>
      <w:r w:rsidR="0030328B" w:rsidRPr="00242464">
        <w:t xml:space="preserve"> </w:t>
      </w:r>
      <w:r w:rsidR="008154BE" w:rsidRPr="00242464">
        <w:t>(Appendix 1).</w:t>
      </w:r>
    </w:p>
    <w:p w14:paraId="02B2E0E2" w14:textId="77777777" w:rsidR="00B63858" w:rsidRPr="00242464" w:rsidRDefault="00B63858" w:rsidP="00BC2F1E">
      <w:pPr>
        <w:rPr>
          <w:sz w:val="2"/>
          <w:szCs w:val="2"/>
        </w:rPr>
      </w:pPr>
    </w:p>
    <w:p w14:paraId="0E6203B4" w14:textId="4E3E5EEB" w:rsidR="006F7897" w:rsidRPr="004638D9" w:rsidRDefault="00533344" w:rsidP="006F7897">
      <w:pPr>
        <w:pStyle w:val="Heading3"/>
        <w:rPr>
          <w:sz w:val="20"/>
        </w:rPr>
      </w:pPr>
      <w:bookmarkStart w:id="13" w:name="_Ref32998593"/>
      <w:r w:rsidRPr="004638D9">
        <w:rPr>
          <w:sz w:val="20"/>
        </w:rPr>
        <w:t xml:space="preserve">Impact of phase noise on </w:t>
      </w:r>
      <w:r w:rsidR="006F7897" w:rsidRPr="004638D9">
        <w:rPr>
          <w:sz w:val="20"/>
        </w:rPr>
        <w:t>CP-OFDM</w:t>
      </w:r>
      <w:r w:rsidR="00F106C5" w:rsidRPr="004638D9">
        <w:rPr>
          <w:sz w:val="20"/>
        </w:rPr>
        <w:t xml:space="preserve"> waveform</w:t>
      </w:r>
      <w:bookmarkEnd w:id="13"/>
      <w:r w:rsidR="00F57CC7">
        <w:rPr>
          <w:sz w:val="20"/>
        </w:rPr>
        <w:t xml:space="preserve"> in downlink</w:t>
      </w:r>
    </w:p>
    <w:p w14:paraId="78F89A08" w14:textId="6EC3A621" w:rsidR="00796330" w:rsidRPr="00242464" w:rsidRDefault="005668C7" w:rsidP="005668C7">
      <w:r w:rsidRPr="00242464">
        <w:t>Rel. 15 OFDM uses distributed PTRS in frequency. This allows the receiver to estimate only the common phase error (CPE) part of the phase noise. To see the PN compensation capability in &gt;52.6</w:t>
      </w:r>
      <w:r w:rsidR="00914526" w:rsidRPr="00242464">
        <w:t xml:space="preserve"> </w:t>
      </w:r>
      <w:r w:rsidRPr="00242464">
        <w:t>GHz carrier frequency, Rel</w:t>
      </w:r>
      <w:r w:rsidR="00914526" w:rsidRPr="00242464">
        <w:t>-</w:t>
      </w:r>
      <w:r w:rsidRPr="00242464">
        <w:t>15</w:t>
      </w:r>
      <w:r w:rsidR="00E05D4B" w:rsidRPr="00242464">
        <w:t xml:space="preserve"> </w:t>
      </w:r>
      <w:r w:rsidRPr="00242464">
        <w:t xml:space="preserve">PTRS allocation is used, where the PTRSs are inserted in every </w:t>
      </w:r>
      <w:r w:rsidR="00F57CC7" w:rsidRPr="00242464">
        <w:t xml:space="preserve">fourth </w:t>
      </w:r>
      <w:r w:rsidRPr="00242464">
        <w:t>PRB and every OFDM (PDSCH) symbol. The performance of this configuration for different subcarrier spacings is shown in</w:t>
      </w:r>
      <w:r w:rsidR="00E405C8" w:rsidRPr="00242464">
        <w:t xml:space="preserve"> </w:t>
      </w:r>
      <w:r w:rsidR="00E405C8" w:rsidRPr="00242464">
        <w:rPr>
          <w:b/>
          <w:bCs/>
        </w:rPr>
        <w:fldChar w:fldCharType="begin"/>
      </w:r>
      <w:r w:rsidR="00E405C8" w:rsidRPr="00242464">
        <w:rPr>
          <w:b/>
        </w:rPr>
        <w:instrText xml:space="preserve"> REF _Ref47682043 \h  \* MERGEFORMAT </w:instrText>
      </w:r>
      <w:r w:rsidR="00E405C8" w:rsidRPr="00242464">
        <w:rPr>
          <w:b/>
          <w:bCs/>
        </w:rPr>
      </w:r>
      <w:r w:rsidR="00E405C8" w:rsidRPr="00242464">
        <w:rPr>
          <w:b/>
          <w:bCs/>
        </w:rPr>
        <w:fldChar w:fldCharType="separate"/>
      </w:r>
      <w:r w:rsidR="00E405C8" w:rsidRPr="00242464">
        <w:rPr>
          <w:b/>
        </w:rPr>
        <w:t>Figure 3</w:t>
      </w:r>
      <w:r w:rsidR="00E405C8" w:rsidRPr="00242464">
        <w:rPr>
          <w:b/>
          <w:bCs/>
        </w:rPr>
        <w:fldChar w:fldCharType="end"/>
      </w:r>
      <w:r w:rsidR="00796330" w:rsidRPr="00242464">
        <w:t>.</w:t>
      </w:r>
      <w:r w:rsidR="006F7897" w:rsidRPr="00242464">
        <w:t xml:space="preserve"> Based on the results, we make the following </w:t>
      </w:r>
      <w:r w:rsidR="00F641A6" w:rsidRPr="00242464">
        <w:t>observations</w:t>
      </w:r>
      <w:r w:rsidR="006F7897" w:rsidRPr="00242464">
        <w:t>.</w:t>
      </w:r>
    </w:p>
    <w:p w14:paraId="664F5A2E" w14:textId="77777777" w:rsidR="00E405C8" w:rsidRPr="00242464" w:rsidRDefault="00E405C8" w:rsidP="005668C7">
      <w:pPr>
        <w:rPr>
          <w:sz w:val="2"/>
          <w:szCs w:val="2"/>
        </w:rPr>
      </w:pPr>
    </w:p>
    <w:p w14:paraId="658DE9A4" w14:textId="0D437BCB" w:rsidR="00796330" w:rsidRPr="00242464" w:rsidRDefault="00796330" w:rsidP="00796330">
      <w:pPr>
        <w:rPr>
          <w:i/>
        </w:rPr>
      </w:pPr>
      <w:r w:rsidRPr="00242464">
        <w:rPr>
          <w:b/>
          <w:i/>
        </w:rPr>
        <w:t xml:space="preserve">Observation </w:t>
      </w:r>
      <w:r w:rsidR="000349DA" w:rsidRPr="00242464">
        <w:rPr>
          <w:b/>
          <w:i/>
        </w:rPr>
        <w:t>1</w:t>
      </w:r>
      <w:r w:rsidRPr="00242464">
        <w:rPr>
          <w:i/>
        </w:rPr>
        <w:t>: Only QPSK and 16-QAM can be supported with SCS</w:t>
      </w:r>
      <w:r w:rsidR="000349DA" w:rsidRPr="00242464">
        <w:rPr>
          <w:i/>
        </w:rPr>
        <w:t>&lt;960 kHz</w:t>
      </w:r>
      <w:r w:rsidR="00E405C8" w:rsidRPr="00242464">
        <w:rPr>
          <w:i/>
        </w:rPr>
        <w:t>.</w:t>
      </w:r>
    </w:p>
    <w:p w14:paraId="4B0684D2" w14:textId="77777777" w:rsidR="00593869" w:rsidRPr="00242464" w:rsidRDefault="00593869" w:rsidP="00593869">
      <w:pPr>
        <w:rPr>
          <w:i/>
        </w:rPr>
      </w:pPr>
      <w:r w:rsidRPr="00242464">
        <w:rPr>
          <w:b/>
          <w:i/>
        </w:rPr>
        <w:t>Observation 2</w:t>
      </w:r>
      <w:r w:rsidRPr="00242464">
        <w:rPr>
          <w:i/>
        </w:rPr>
        <w:t xml:space="preserve">: 64-QAM requires SCS=960 kHz with reasonable performance. </w:t>
      </w:r>
    </w:p>
    <w:p w14:paraId="795E999A" w14:textId="4FA346D5" w:rsidR="00796330" w:rsidRPr="00242464" w:rsidRDefault="00796330" w:rsidP="00796330">
      <w:pPr>
        <w:rPr>
          <w:i/>
        </w:rPr>
      </w:pPr>
      <w:commentRangeStart w:id="14"/>
      <w:commentRangeEnd w:id="14"/>
      <w:r w:rsidRPr="00242464">
        <w:rPr>
          <w:b/>
          <w:i/>
        </w:rPr>
        <w:t xml:space="preserve">Observation </w:t>
      </w:r>
      <w:r w:rsidR="008154BE" w:rsidRPr="00242464">
        <w:rPr>
          <w:b/>
          <w:i/>
        </w:rPr>
        <w:t>3</w:t>
      </w:r>
      <w:r w:rsidRPr="00242464">
        <w:rPr>
          <w:i/>
        </w:rPr>
        <w:t>: Very large SCS is required to support high-order modulations with Rel. 15 PTRS configurations.</w:t>
      </w:r>
    </w:p>
    <w:p w14:paraId="04B15704" w14:textId="45E1468D" w:rsidR="00F57CC7" w:rsidRPr="00242464" w:rsidRDefault="00F57CC7" w:rsidP="00796330">
      <w:pPr>
        <w:rPr>
          <w:i/>
        </w:rPr>
      </w:pPr>
      <w:r w:rsidRPr="00242464">
        <w:rPr>
          <w:b/>
          <w:i/>
        </w:rPr>
        <w:t xml:space="preserve">Observation </w:t>
      </w:r>
      <w:r w:rsidR="008154BE" w:rsidRPr="00242464">
        <w:rPr>
          <w:b/>
          <w:i/>
        </w:rPr>
        <w:t>4</w:t>
      </w:r>
      <w:r w:rsidRPr="00242464">
        <w:rPr>
          <w:i/>
        </w:rPr>
        <w:t>: Delay spread 5 or 10ns does not have big impact on the result, except that 1920kHz SCS suffers some performance loss for 10ns, which may be due to the too small CP size.</w:t>
      </w:r>
    </w:p>
    <w:p w14:paraId="1908EE17" w14:textId="77777777" w:rsidR="008154BE" w:rsidRPr="00242464" w:rsidRDefault="008154BE" w:rsidP="2BF2BD76">
      <w:pPr>
        <w:rPr>
          <w:sz w:val="10"/>
          <w:szCs w:val="10"/>
        </w:rPr>
      </w:pPr>
    </w:p>
    <w:p w14:paraId="64B597CC" w14:textId="5B186017" w:rsidR="00796330" w:rsidRPr="00242464" w:rsidRDefault="0020432C" w:rsidP="2BF2BD76">
      <w:pPr>
        <w:rPr>
          <w:i/>
        </w:rPr>
      </w:pPr>
      <w:r w:rsidRPr="00242464">
        <w:t xml:space="preserve">The problem </w:t>
      </w:r>
      <w:r w:rsidR="00914526" w:rsidRPr="00242464">
        <w:t>with</w:t>
      </w:r>
      <w:r w:rsidRPr="00242464">
        <w:t xml:space="preserve"> current PTRS in </w:t>
      </w:r>
      <w:r w:rsidR="0001111E" w:rsidRPr="00242464">
        <w:t>CP-</w:t>
      </w:r>
      <w:r w:rsidRPr="00242464">
        <w:t>OFDM is that it enable</w:t>
      </w:r>
      <w:r w:rsidR="21F58B02" w:rsidRPr="00242464">
        <w:t>s</w:t>
      </w:r>
      <w:r w:rsidRPr="00242464">
        <w:t xml:space="preserve"> only CPE compensation, while the inter-carrier interference becomes more important in higher carrier frequencies. </w:t>
      </w:r>
      <w:r w:rsidR="00033691" w:rsidRPr="00242464">
        <w:t>Another option for PTRS allocation is to</w:t>
      </w:r>
      <w:r w:rsidRPr="00242464">
        <w:t xml:space="preserve"> use so called block-PTRS, where PTRSs are allocated in a frequency contiguous block of consecutive PTRSs. This enables the receiver to estimate the ICI components in frequency domain. The performance of this method is shown in </w:t>
      </w:r>
      <w:r w:rsidR="00B92AFB" w:rsidRPr="00242464">
        <w:rPr>
          <w:b/>
          <w:bCs/>
        </w:rPr>
        <w:fldChar w:fldCharType="begin"/>
      </w:r>
      <w:r w:rsidR="00B92AFB" w:rsidRPr="00242464">
        <w:rPr>
          <w:b/>
        </w:rPr>
        <w:instrText xml:space="preserve"> REF _Ref47436355 \h </w:instrText>
      </w:r>
      <w:r w:rsidR="00E405C8" w:rsidRPr="00242464">
        <w:rPr>
          <w:b/>
        </w:rPr>
        <w:instrText xml:space="preserve"> \* MERGEFORMAT </w:instrText>
      </w:r>
      <w:r w:rsidR="00B92AFB" w:rsidRPr="00242464">
        <w:rPr>
          <w:b/>
          <w:bCs/>
        </w:rPr>
      </w:r>
      <w:r w:rsidR="00B92AFB" w:rsidRPr="00242464">
        <w:rPr>
          <w:b/>
          <w:bCs/>
        </w:rPr>
        <w:fldChar w:fldCharType="separate"/>
      </w:r>
      <w:r w:rsidR="009A678D" w:rsidRPr="00242464">
        <w:rPr>
          <w:b/>
        </w:rPr>
        <w:t>Figure 4</w:t>
      </w:r>
      <w:r w:rsidR="00B92AFB" w:rsidRPr="00242464">
        <w:rPr>
          <w:b/>
          <w:bCs/>
        </w:rPr>
        <w:fldChar w:fldCharType="end"/>
      </w:r>
      <w:r w:rsidRPr="00242464">
        <w:t xml:space="preserve">, where a single block of PTRS symbols is used in frequency domain </w:t>
      </w:r>
      <w:r w:rsidR="00E627E8" w:rsidRPr="00242464">
        <w:t xml:space="preserve">in the middle of the frequency band </w:t>
      </w:r>
      <w:r w:rsidRPr="00242464">
        <w:t>(</w:t>
      </w:r>
      <w:r w:rsidR="00BE4E5E" w:rsidRPr="00242464">
        <w:t>having similar PTRS overhead as</w:t>
      </w:r>
      <w:r w:rsidRPr="00242464">
        <w:t xml:space="preserve"> in the Rel</w:t>
      </w:r>
      <w:r w:rsidR="00914526" w:rsidRPr="00242464">
        <w:t>-</w:t>
      </w:r>
      <w:r w:rsidRPr="00242464">
        <w:t>15 case). It is observed that this method can</w:t>
      </w:r>
      <w:r w:rsidR="008B62B5" w:rsidRPr="00242464">
        <w:t xml:space="preserve"> </w:t>
      </w:r>
      <w:bookmarkStart w:id="15" w:name="_Hlk47603211"/>
      <w:r w:rsidR="008B62B5" w:rsidRPr="00242464">
        <w:t>provide significant performance improvements</w:t>
      </w:r>
      <w:r w:rsidRPr="00242464">
        <w:t xml:space="preserve"> </w:t>
      </w:r>
      <w:r w:rsidR="008B62B5" w:rsidRPr="00242464">
        <w:t xml:space="preserve">with </w:t>
      </w:r>
      <w:r w:rsidRPr="00242464">
        <w:t>efficient</w:t>
      </w:r>
      <w:r w:rsidR="008B62B5" w:rsidRPr="00242464">
        <w:t xml:space="preserve"> PN</w:t>
      </w:r>
      <w:r w:rsidRPr="00242464">
        <w:t xml:space="preserve"> </w:t>
      </w:r>
      <w:r w:rsidRPr="00242464">
        <w:lastRenderedPageBreak/>
        <w:t xml:space="preserve">compensation and even </w:t>
      </w:r>
      <w:r w:rsidR="00C72199" w:rsidRPr="00242464">
        <w:t xml:space="preserve">120kHz </w:t>
      </w:r>
      <w:r w:rsidRPr="00242464">
        <w:t xml:space="preserve">SCS can be used for </w:t>
      </w:r>
      <w:r w:rsidR="00BE4E5E" w:rsidRPr="00242464">
        <w:t>64</w:t>
      </w:r>
      <w:r w:rsidR="006F7897" w:rsidRPr="00242464">
        <w:t>-</w:t>
      </w:r>
      <w:r w:rsidRPr="00242464">
        <w:t>QAM.</w:t>
      </w:r>
      <w:r w:rsidR="008B62B5" w:rsidRPr="00242464">
        <w:t xml:space="preserve"> The gains naturally increase with smaller SCS where the PN is more pronounced.</w:t>
      </w:r>
      <w:r w:rsidR="0001111E" w:rsidRPr="00242464">
        <w:t xml:space="preserve"> </w:t>
      </w:r>
      <w:r w:rsidR="009D5171" w:rsidRPr="00242464">
        <w:t xml:space="preserve">As discussed in </w:t>
      </w:r>
      <w:r w:rsidR="009E5854" w:rsidRPr="00242464">
        <w:t>S</w:t>
      </w:r>
      <w:r w:rsidR="009D5171" w:rsidRPr="00242464">
        <w:t xml:space="preserve">ection 4.1, usage of </w:t>
      </w:r>
      <w:r w:rsidR="00BE4E5E" w:rsidRPr="00242464">
        <w:t xml:space="preserve">smaller </w:t>
      </w:r>
      <w:r w:rsidR="0001111E" w:rsidRPr="00242464">
        <w:t>transmission bandwidth (that can be supported with smaller SCS)</w:t>
      </w:r>
      <w:r w:rsidR="009D5171" w:rsidRPr="00242464">
        <w:t xml:space="preserve"> improves system coverage</w:t>
      </w:r>
      <w:r w:rsidR="00792BAA" w:rsidRPr="00242464">
        <w:t>.</w:t>
      </w:r>
    </w:p>
    <w:bookmarkEnd w:id="15"/>
    <w:p w14:paraId="0F79F194" w14:textId="6B820B60" w:rsidR="00796330" w:rsidRPr="00242464" w:rsidRDefault="0020432C" w:rsidP="2BF2BD76">
      <w:pPr>
        <w:rPr>
          <w:i/>
        </w:rPr>
      </w:pPr>
      <w:r w:rsidRPr="00242464">
        <w:rPr>
          <w:b/>
          <w:i/>
        </w:rPr>
        <w:t xml:space="preserve">Observation </w:t>
      </w:r>
      <w:r w:rsidR="000349DA" w:rsidRPr="00242464">
        <w:rPr>
          <w:b/>
          <w:i/>
        </w:rPr>
        <w:t>5</w:t>
      </w:r>
      <w:r w:rsidRPr="00242464">
        <w:rPr>
          <w:i/>
        </w:rPr>
        <w:t xml:space="preserve">: </w:t>
      </w:r>
      <w:bookmarkStart w:id="16" w:name="_Hlk47603258"/>
      <w:r w:rsidRPr="00242464">
        <w:rPr>
          <w:i/>
        </w:rPr>
        <w:t>Block-PTRS can enable efficient compensation</w:t>
      </w:r>
      <w:r w:rsidR="7E872CA9" w:rsidRPr="00242464">
        <w:rPr>
          <w:i/>
        </w:rPr>
        <w:t xml:space="preserve"> with</w:t>
      </w:r>
      <w:r w:rsidR="00B30FAE" w:rsidRPr="00242464">
        <w:rPr>
          <w:i/>
        </w:rPr>
        <w:t xml:space="preserve"> similar and</w:t>
      </w:r>
      <w:r w:rsidR="7E872CA9" w:rsidRPr="00242464">
        <w:rPr>
          <w:i/>
        </w:rPr>
        <w:t xml:space="preserve"> lower PTRS overhead</w:t>
      </w:r>
      <w:r w:rsidRPr="00242464">
        <w:rPr>
          <w:i/>
        </w:rPr>
        <w:t xml:space="preserve"> and enable using </w:t>
      </w:r>
      <w:r w:rsidR="00195858" w:rsidRPr="00242464">
        <w:rPr>
          <w:i/>
        </w:rPr>
        <w:t>12</w:t>
      </w:r>
      <w:r w:rsidR="00BE4E5E" w:rsidRPr="00242464">
        <w:rPr>
          <w:i/>
        </w:rPr>
        <w:t xml:space="preserve">0kHz </w:t>
      </w:r>
      <w:r w:rsidRPr="00242464">
        <w:rPr>
          <w:i/>
        </w:rPr>
        <w:t>SCS for</w:t>
      </w:r>
      <w:r w:rsidR="00D57D84" w:rsidRPr="00242464">
        <w:rPr>
          <w:i/>
        </w:rPr>
        <w:t xml:space="preserve"> at least</w:t>
      </w:r>
      <w:r w:rsidRPr="00242464">
        <w:rPr>
          <w:i/>
        </w:rPr>
        <w:t xml:space="preserve"> up to </w:t>
      </w:r>
      <w:r w:rsidR="00BE4E5E" w:rsidRPr="00242464">
        <w:rPr>
          <w:i/>
        </w:rPr>
        <w:t>64</w:t>
      </w:r>
      <w:r w:rsidRPr="00242464">
        <w:rPr>
          <w:i/>
        </w:rPr>
        <w:t>-QAM</w:t>
      </w:r>
      <w:r w:rsidR="006F7897" w:rsidRPr="00242464">
        <w:rPr>
          <w:i/>
        </w:rPr>
        <w:t>.</w:t>
      </w:r>
    </w:p>
    <w:p w14:paraId="3256F74F" w14:textId="4338C613" w:rsidR="00464BB1" w:rsidRPr="00242464" w:rsidRDefault="00464BB1" w:rsidP="2BF2BD76">
      <w:pPr>
        <w:rPr>
          <w:i/>
        </w:rPr>
      </w:pPr>
      <w:bookmarkStart w:id="17" w:name="_Hlk47678673"/>
      <w:bookmarkEnd w:id="16"/>
      <w:r w:rsidRPr="00242464">
        <w:rPr>
          <w:b/>
          <w:i/>
        </w:rPr>
        <w:t xml:space="preserve">Proposal </w:t>
      </w:r>
      <w:r w:rsidR="000349DA" w:rsidRPr="00242464">
        <w:rPr>
          <w:b/>
          <w:i/>
        </w:rPr>
        <w:t>1</w:t>
      </w:r>
      <w:r w:rsidR="007F4091" w:rsidRPr="00242464">
        <w:rPr>
          <w:b/>
          <w:i/>
        </w:rPr>
        <w:t>0</w:t>
      </w:r>
      <w:r w:rsidRPr="00242464">
        <w:rPr>
          <w:b/>
          <w:i/>
        </w:rPr>
        <w:t>:</w:t>
      </w:r>
      <w:r w:rsidRPr="00242464">
        <w:rPr>
          <w:i/>
        </w:rPr>
        <w:t xml:space="preserve"> </w:t>
      </w:r>
      <w:r w:rsidR="00914526" w:rsidRPr="00242464">
        <w:rPr>
          <w:i/>
        </w:rPr>
        <w:t xml:space="preserve">Support at least </w:t>
      </w:r>
      <w:r w:rsidRPr="00242464">
        <w:rPr>
          <w:i/>
        </w:rPr>
        <w:t>960kHz</w:t>
      </w:r>
      <w:r w:rsidR="337A5A57" w:rsidRPr="00242464">
        <w:rPr>
          <w:i/>
        </w:rPr>
        <w:t xml:space="preserve"> and</w:t>
      </w:r>
      <w:r w:rsidRPr="00242464">
        <w:rPr>
          <w:i/>
        </w:rPr>
        <w:t xml:space="preserve"> 1920kHz</w:t>
      </w:r>
      <w:r w:rsidR="00914526" w:rsidRPr="00242464">
        <w:rPr>
          <w:i/>
        </w:rPr>
        <w:t xml:space="preserve"> SCS</w:t>
      </w:r>
      <w:r w:rsidRPr="00242464">
        <w:rPr>
          <w:i/>
        </w:rPr>
        <w:t xml:space="preserve"> </w:t>
      </w:r>
      <w:r w:rsidR="008512C9" w:rsidRPr="00242464">
        <w:rPr>
          <w:i/>
        </w:rPr>
        <w:t xml:space="preserve">for </w:t>
      </w:r>
      <w:r w:rsidR="00F31FF8" w:rsidRPr="00242464">
        <w:rPr>
          <w:i/>
        </w:rPr>
        <w:t>CP-</w:t>
      </w:r>
      <w:r w:rsidR="008512C9" w:rsidRPr="00242464">
        <w:rPr>
          <w:i/>
        </w:rPr>
        <w:t xml:space="preserve">OFDM </w:t>
      </w:r>
      <w:r w:rsidRPr="00242464">
        <w:rPr>
          <w:i/>
        </w:rPr>
        <w:t>to enable use of high-order modulations with current PTRS designs.</w:t>
      </w:r>
    </w:p>
    <w:p w14:paraId="4FEE48F4" w14:textId="6C95A200" w:rsidR="00464BB1" w:rsidRPr="00242464" w:rsidRDefault="00464BB1" w:rsidP="005668C7">
      <w:pPr>
        <w:rPr>
          <w:i/>
        </w:rPr>
      </w:pPr>
      <w:r w:rsidRPr="00242464">
        <w:rPr>
          <w:b/>
          <w:i/>
        </w:rPr>
        <w:t xml:space="preserve">Proposal </w:t>
      </w:r>
      <w:r w:rsidR="000349DA" w:rsidRPr="00242464">
        <w:rPr>
          <w:b/>
          <w:i/>
        </w:rPr>
        <w:t>1</w:t>
      </w:r>
      <w:r w:rsidR="007F4091" w:rsidRPr="00242464">
        <w:rPr>
          <w:b/>
          <w:i/>
        </w:rPr>
        <w:t>1</w:t>
      </w:r>
      <w:r w:rsidRPr="00242464">
        <w:rPr>
          <w:b/>
          <w:i/>
        </w:rPr>
        <w:t>:</w:t>
      </w:r>
      <w:r w:rsidRPr="00242464">
        <w:rPr>
          <w:i/>
        </w:rPr>
        <w:t xml:space="preserve"> Consider block-PTRS for </w:t>
      </w:r>
      <w:r w:rsidR="00F31FF8" w:rsidRPr="00242464">
        <w:rPr>
          <w:i/>
        </w:rPr>
        <w:t>CP-</w:t>
      </w:r>
      <w:r w:rsidRPr="00242464">
        <w:rPr>
          <w:i/>
        </w:rPr>
        <w:t>OFDM</w:t>
      </w:r>
      <w:r w:rsidR="00914526" w:rsidRPr="00242464">
        <w:rPr>
          <w:i/>
        </w:rPr>
        <w:t xml:space="preserve">.  </w:t>
      </w:r>
    </w:p>
    <w:p w14:paraId="4D8EF1B0" w14:textId="264C3D90" w:rsidR="00464BB1" w:rsidRPr="00242464" w:rsidRDefault="00464BB1" w:rsidP="005668C7">
      <w:r w:rsidRPr="00242464">
        <w:rPr>
          <w:b/>
          <w:i/>
        </w:rPr>
        <w:t xml:space="preserve">Proposal </w:t>
      </w:r>
      <w:r w:rsidR="000349DA" w:rsidRPr="00242464">
        <w:rPr>
          <w:b/>
          <w:i/>
        </w:rPr>
        <w:t>1</w:t>
      </w:r>
      <w:r w:rsidR="007F4091" w:rsidRPr="00242464">
        <w:rPr>
          <w:b/>
          <w:i/>
        </w:rPr>
        <w:t>2</w:t>
      </w:r>
      <w:r w:rsidRPr="00242464">
        <w:rPr>
          <w:b/>
          <w:i/>
        </w:rPr>
        <w:t>:</w:t>
      </w:r>
      <w:r w:rsidRPr="00242464" w:rsidDel="000349DA">
        <w:rPr>
          <w:i/>
        </w:rPr>
        <w:t xml:space="preserve"> </w:t>
      </w:r>
      <w:r w:rsidR="00FB6CA5" w:rsidRPr="00242464">
        <w:rPr>
          <w:i/>
        </w:rPr>
        <w:t>S</w:t>
      </w:r>
      <w:r w:rsidRPr="00242464">
        <w:rPr>
          <w:i/>
        </w:rPr>
        <w:t>upport also SCS of 120kHz</w:t>
      </w:r>
      <w:r w:rsidR="008512C9" w:rsidRPr="00242464">
        <w:rPr>
          <w:i/>
        </w:rPr>
        <w:t xml:space="preserve"> for </w:t>
      </w:r>
      <w:r w:rsidR="00F31FF8" w:rsidRPr="00242464">
        <w:rPr>
          <w:i/>
        </w:rPr>
        <w:t>CP-</w:t>
      </w:r>
      <w:r w:rsidR="008512C9" w:rsidRPr="00242464">
        <w:rPr>
          <w:i/>
        </w:rPr>
        <w:t>OFDM</w:t>
      </w:r>
      <w:r w:rsidR="62BBDA06" w:rsidRPr="00242464">
        <w:rPr>
          <w:i/>
        </w:rPr>
        <w:t xml:space="preserve"> for </w:t>
      </w:r>
      <w:r w:rsidR="00D829CC" w:rsidRPr="00242464">
        <w:rPr>
          <w:i/>
        </w:rPr>
        <w:t>better system coverage compared to higher SCS</w:t>
      </w:r>
      <w:r w:rsidR="009E5854" w:rsidRPr="00242464">
        <w:rPr>
          <w:i/>
        </w:rPr>
        <w:t>.</w:t>
      </w:r>
      <w:r w:rsidRPr="00242464">
        <w:rPr>
          <w:i/>
        </w:rPr>
        <w:t xml:space="preserve"> </w:t>
      </w:r>
    </w:p>
    <w:bookmarkEnd w:id="17"/>
    <w:p w14:paraId="76DF2735" w14:textId="3EC7524C" w:rsidR="00796330" w:rsidRPr="00242464" w:rsidRDefault="00796330" w:rsidP="005668C7"/>
    <w:p w14:paraId="585B7B48" w14:textId="77777777" w:rsidR="00B92AFB" w:rsidRDefault="00796330" w:rsidP="00B92AFB">
      <w:pPr>
        <w:keepNext/>
      </w:pPr>
      <w:r w:rsidRPr="004638D9">
        <w:rPr>
          <w:noProof/>
        </w:rPr>
        <mc:AlternateContent>
          <mc:Choice Requires="wpc">
            <w:drawing>
              <wp:inline distT="0" distB="0" distL="0" distR="0" wp14:anchorId="713F612A" wp14:editId="0A82F1D0">
                <wp:extent cx="5486400" cy="2305050"/>
                <wp:effectExtent l="0" t="0" r="0" b="0"/>
                <wp:docPr id="4"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9" name="Picture 39" descr="A close up of a map&#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2854689" cy="2011887"/>
                          </a:xfrm>
                          <a:prstGeom prst="rect">
                            <a:avLst/>
                          </a:prstGeom>
                        </pic:spPr>
                      </pic:pic>
                      <pic:pic xmlns:pic="http://schemas.openxmlformats.org/drawingml/2006/picture">
                        <pic:nvPicPr>
                          <pic:cNvPr id="40" name="Picture 40" descr="A close up of a map&#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2637920" y="0"/>
                            <a:ext cx="2848480" cy="1971243"/>
                          </a:xfrm>
                          <a:prstGeom prst="rect">
                            <a:avLst/>
                          </a:prstGeom>
                        </pic:spPr>
                      </pic:pic>
                    </wpc:wpc>
                  </a:graphicData>
                </a:graphic>
              </wp:inline>
            </w:drawing>
          </mc:Choice>
          <mc:Fallback>
            <w:pict>
              <v:group w14:anchorId="414DA290" id="Canvas 4" o:spid="_x0000_s1026" editas="canvas" style="width:6in;height:181.5pt;mso-position-horizontal-relative:char;mso-position-vertical-relative:line" coordsize="54864,230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">
                <v:shape id="_x0000_s1027" type="#_x0000_t75" style="position:absolute;width:54864;height:23050;visibility:visible;mso-wrap-style:square">
                  <v:fill o:detectmouseclick="t"/>
                  <v:path o:connecttype="none"/>
                </v:shape>
                <v:shape id="Picture 39" o:spid="_x0000_s1028" type="#_x0000_t75" alt="A close up of a map&#10;&#10;Description automatically generated" style="position:absolute;width:28546;height:201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">
                  <v:imagedata r:id="rId23" o:title="A close up of a map&#10;&#10;Description automatically generated"/>
                </v:shape>
                <v:shape id="Picture 40" o:spid="_x0000_s1029" type="#_x0000_t75" alt="A close up of a map&#10;&#10;Description automatically generated" style="position:absolute;left:26379;width:28485;height:197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">
                  <v:imagedata r:id="rId24" o:title="A close up of a map&#10;&#10;Description automatically generated"/>
                </v:shape>
                <w10:anchorlock/>
              </v:group>
            </w:pict>
          </mc:Fallback>
        </mc:AlternateContent>
      </w:r>
    </w:p>
    <w:p w14:paraId="0FF4BA90" w14:textId="3B05BDB7" w:rsidR="00796330" w:rsidRPr="00242464" w:rsidRDefault="00B92AFB" w:rsidP="00B53BC6">
      <w:pPr>
        <w:pStyle w:val="BodyText2"/>
        <w:jc w:val="center"/>
        <w:rPr>
          <w:b/>
          <w:color w:val="auto"/>
        </w:rPr>
      </w:pPr>
      <w:bookmarkStart w:id="18" w:name="_Ref47682043"/>
      <w:r w:rsidRPr="00242464">
        <w:rPr>
          <w:b/>
          <w:color w:val="auto"/>
        </w:rPr>
        <w:t xml:space="preserve">Figure </w:t>
      </w:r>
      <w:r w:rsidRPr="00B53BC6">
        <w:rPr>
          <w:color w:val="auto"/>
        </w:rPr>
        <w:fldChar w:fldCharType="begin"/>
      </w:r>
      <w:r w:rsidRPr="00242464">
        <w:rPr>
          <w:b/>
          <w:color w:val="auto"/>
        </w:rPr>
        <w:instrText xml:space="preserve"> SEQ Figure \* ARABIC </w:instrText>
      </w:r>
      <w:r w:rsidRPr="00B53BC6">
        <w:rPr>
          <w:color w:val="auto"/>
        </w:rPr>
        <w:fldChar w:fldCharType="separate"/>
      </w:r>
      <w:r w:rsidR="009A678D" w:rsidRPr="00242464">
        <w:rPr>
          <w:b/>
          <w:color w:val="auto"/>
        </w:rPr>
        <w:t>3</w:t>
      </w:r>
      <w:r w:rsidRPr="00B53BC6">
        <w:rPr>
          <w:color w:val="auto"/>
        </w:rPr>
        <w:fldChar w:fldCharType="end"/>
      </w:r>
      <w:bookmarkEnd w:id="18"/>
      <w:r w:rsidRPr="00242464">
        <w:rPr>
          <w:b/>
          <w:color w:val="auto"/>
        </w:rPr>
        <w:t xml:space="preserve">. </w:t>
      </w:r>
      <w:r w:rsidR="00F31FF8" w:rsidRPr="00242464">
        <w:rPr>
          <w:b/>
          <w:color w:val="auto"/>
        </w:rPr>
        <w:t>CP-</w:t>
      </w:r>
      <w:r w:rsidRPr="00242464">
        <w:rPr>
          <w:b/>
          <w:color w:val="auto"/>
        </w:rPr>
        <w:t>OFDM performance under Rel. 15 PTRS configuration in downlink.</w:t>
      </w:r>
    </w:p>
    <w:p w14:paraId="2F6D96A3" w14:textId="2CC1A3FB" w:rsidR="008074F9" w:rsidRPr="004F58E0" w:rsidRDefault="00331426" w:rsidP="00B53BC6">
      <w:pPr>
        <w:pStyle w:val="BodyText2"/>
        <w:jc w:val="center"/>
      </w:pPr>
      <w:r>
        <w:rPr>
          <w:noProof/>
        </w:rPr>
        <w:drawing>
          <wp:inline distT="0" distB="0" distL="0" distR="0" wp14:anchorId="28576237" wp14:editId="1E68CCC7">
            <wp:extent cx="4207933" cy="3047577"/>
            <wp:effectExtent l="0" t="0" r="2540" b="635"/>
            <wp:docPr id="52" name="Picture 52" descr="A close up of a map&#10;&#10;Description automatically generated"/>
            <wp:cNvGraphicFramePr/>
            <a:graphic xmlns:a="http://schemas.openxmlformats.org/drawingml/2006/main">
              <a:graphicData uri="http://schemas.openxmlformats.org/drawingml/2006/picture">
                <pic:pic xmlns:pic="http://schemas.openxmlformats.org/drawingml/2006/picture">
                  <pic:nvPicPr>
                    <pic:cNvPr id="52" name="Picture 52" descr="A close up of a map&#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4207933" cy="3047577"/>
                    </a:xfrm>
                    <a:prstGeom prst="rect">
                      <a:avLst/>
                    </a:prstGeom>
                  </pic:spPr>
                </pic:pic>
              </a:graphicData>
            </a:graphic>
          </wp:inline>
        </w:drawing>
      </w:r>
    </w:p>
    <w:p w14:paraId="7A829AD7" w14:textId="2635D8C5" w:rsidR="00BE4E5E" w:rsidRPr="00242464" w:rsidRDefault="00B92AFB" w:rsidP="00242464">
      <w:pPr>
        <w:pStyle w:val="BodyText2"/>
        <w:jc w:val="center"/>
      </w:pPr>
      <w:bookmarkStart w:id="19" w:name="_Hlk47603439"/>
      <w:bookmarkStart w:id="20" w:name="_Ref47436355"/>
      <w:r w:rsidRPr="00242464">
        <w:rPr>
          <w:b/>
          <w:color w:val="auto"/>
        </w:rPr>
        <w:t xml:space="preserve">Figure </w:t>
      </w:r>
      <w:r w:rsidRPr="00B53BC6">
        <w:rPr>
          <w:color w:val="auto"/>
        </w:rPr>
        <w:fldChar w:fldCharType="begin"/>
      </w:r>
      <w:r w:rsidRPr="00242464">
        <w:rPr>
          <w:b/>
          <w:color w:val="auto"/>
        </w:rPr>
        <w:instrText xml:space="preserve"> SEQ Figure \* ARABIC </w:instrText>
      </w:r>
      <w:r w:rsidRPr="00B53BC6">
        <w:rPr>
          <w:color w:val="auto"/>
        </w:rPr>
        <w:fldChar w:fldCharType="separate"/>
      </w:r>
      <w:r w:rsidR="009A678D" w:rsidRPr="00242464">
        <w:rPr>
          <w:b/>
          <w:color w:val="auto"/>
        </w:rPr>
        <w:t>4</w:t>
      </w:r>
      <w:r w:rsidRPr="00B53BC6">
        <w:rPr>
          <w:color w:val="auto"/>
        </w:rPr>
        <w:fldChar w:fldCharType="end"/>
      </w:r>
      <w:bookmarkEnd w:id="20"/>
      <w:r w:rsidRPr="00242464">
        <w:rPr>
          <w:b/>
          <w:color w:val="auto"/>
        </w:rPr>
        <w:t xml:space="preserve">. Comparison of </w:t>
      </w:r>
      <w:r w:rsidR="00F31FF8" w:rsidRPr="00242464">
        <w:rPr>
          <w:b/>
          <w:color w:val="auto"/>
        </w:rPr>
        <w:t>CP-</w:t>
      </w:r>
      <w:r w:rsidRPr="00242464">
        <w:rPr>
          <w:b/>
          <w:color w:val="auto"/>
        </w:rPr>
        <w:t>OFDM performance under Rel. 15 PTRS configuration (solid lines) and block-PTRS configuration (dashed lines) in TDL-A downlink.</w:t>
      </w:r>
    </w:p>
    <w:bookmarkEnd w:id="19"/>
    <w:p w14:paraId="26C65E50" w14:textId="4274CA51" w:rsidR="00F57CC7" w:rsidRPr="00242464" w:rsidRDefault="00F57CC7" w:rsidP="00F57CC7"/>
    <w:p w14:paraId="543897AE" w14:textId="77777777" w:rsidR="00B609B5" w:rsidRPr="00242464" w:rsidRDefault="00B609B5" w:rsidP="00F57CC7"/>
    <w:p w14:paraId="7636CC8C" w14:textId="55D8D83D" w:rsidR="00F57CC7" w:rsidRDefault="00F57CC7" w:rsidP="00F57CC7">
      <w:pPr>
        <w:pStyle w:val="Heading3"/>
        <w:rPr>
          <w:sz w:val="20"/>
        </w:rPr>
      </w:pPr>
      <w:r w:rsidRPr="004638D9">
        <w:rPr>
          <w:sz w:val="20"/>
        </w:rPr>
        <w:t>Impact of phase noise on CP-OFDM waveform</w:t>
      </w:r>
      <w:r w:rsidR="00793394">
        <w:rPr>
          <w:sz w:val="20"/>
        </w:rPr>
        <w:t xml:space="preserve"> in uplink</w:t>
      </w:r>
    </w:p>
    <w:p w14:paraId="3A069945" w14:textId="687DB5E4" w:rsidR="00F57CC7" w:rsidRPr="00242464" w:rsidRDefault="00F57CC7" w:rsidP="00F57CC7">
      <w:r w:rsidRPr="00242464">
        <w:t xml:space="preserve">In TDL-A uplink, the simulation setup differs so that there are no control channels, and the phase noise models are swapped between the TX and RX. The results </w:t>
      </w:r>
      <w:r w:rsidR="00D57D84" w:rsidRPr="00242464">
        <w:t xml:space="preserve">in </w:t>
      </w:r>
      <w:r w:rsidR="00B92AFB" w:rsidRPr="00242464">
        <w:t xml:space="preserve">uplink </w:t>
      </w:r>
      <w:r w:rsidR="00D57D84" w:rsidRPr="00242464">
        <w:t xml:space="preserve">TDL-A channel </w:t>
      </w:r>
      <w:r w:rsidRPr="00242464">
        <w:t>are</w:t>
      </w:r>
      <w:r w:rsidR="00B92AFB" w:rsidRPr="00242464">
        <w:t xml:space="preserve"> shown in </w:t>
      </w:r>
      <w:r w:rsidR="00B92AFB">
        <w:fldChar w:fldCharType="begin"/>
      </w:r>
      <w:r w:rsidR="00B92AFB" w:rsidRPr="00242464">
        <w:instrText xml:space="preserve"> REF _Ref47436492 \h </w:instrText>
      </w:r>
      <w:r w:rsidR="00B92AFB">
        <w:fldChar w:fldCharType="separate"/>
      </w:r>
      <w:r w:rsidR="009A678D" w:rsidRPr="00242464">
        <w:rPr>
          <w:b/>
        </w:rPr>
        <w:t>Figure 5</w:t>
      </w:r>
      <w:r w:rsidR="00B92AFB">
        <w:fldChar w:fldCharType="end"/>
      </w:r>
      <w:r w:rsidR="00B92AFB" w:rsidRPr="00242464">
        <w:t>, and the results are</w:t>
      </w:r>
      <w:r w:rsidRPr="00242464">
        <w:t xml:space="preserve"> almost the same as for downlink case, and thus, the same conclusions can be drawn.</w:t>
      </w:r>
    </w:p>
    <w:p w14:paraId="2A32C1F0" w14:textId="77777777" w:rsidR="00F57CC7" w:rsidRPr="00242464" w:rsidRDefault="00F57CC7" w:rsidP="00F57CC7"/>
    <w:p w14:paraId="222F89B4" w14:textId="77777777" w:rsidR="00B92AFB" w:rsidRDefault="00F57CC7" w:rsidP="00B92AFB">
      <w:pPr>
        <w:keepNext/>
      </w:pPr>
      <w:r w:rsidRPr="004638D9">
        <w:rPr>
          <w:noProof/>
        </w:rPr>
        <mc:AlternateContent>
          <mc:Choice Requires="wpc">
            <w:drawing>
              <wp:inline distT="0" distB="0" distL="0" distR="0" wp14:anchorId="2333BE63" wp14:editId="131BA28D">
                <wp:extent cx="6172200" cy="2305050"/>
                <wp:effectExtent l="0" t="0" r="0" b="0"/>
                <wp:docPr id="13" name="Canvas 1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9" name="Picture 19" descr="A close up of a map&#10;&#10;Description automatically generated"/>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86086" y="102259"/>
                            <a:ext cx="2909972" cy="2183741"/>
                          </a:xfrm>
                          <a:prstGeom prst="rect">
                            <a:avLst/>
                          </a:prstGeom>
                        </pic:spPr>
                      </pic:pic>
                      <pic:pic xmlns:pic="http://schemas.openxmlformats.org/drawingml/2006/picture">
                        <pic:nvPicPr>
                          <pic:cNvPr id="20" name="Picture 20" descr="A close up of a map&#10;&#10;Description automatically generated"/>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2863722" y="0"/>
                            <a:ext cx="3308478" cy="2305050"/>
                          </a:xfrm>
                          <a:prstGeom prst="rect">
                            <a:avLst/>
                          </a:prstGeom>
                        </pic:spPr>
                      </pic:pic>
                    </wpc:wpc>
                  </a:graphicData>
                </a:graphic>
              </wp:inline>
            </w:drawing>
          </mc:Choice>
          <mc:Fallback>
            <w:pict>
              <v:group w14:anchorId="7E0D9692" id="Canvas 13" o:spid="_x0000_s1026" editas="canvas" style="width:486pt;height:181.5pt;mso-position-horizontal-relative:char;mso-position-vertical-relative:line" coordsize="61722,230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">
                <v:shape id="_x0000_s1027" type="#_x0000_t75" style="position:absolute;width:61722;height:23050;visibility:visible;mso-wrap-style:square">
                  <v:fill o:detectmouseclick="t"/>
                  <v:path o:connecttype="none"/>
                </v:shape>
                <v:shape id="Picture 19" o:spid="_x0000_s1028" type="#_x0000_t75" alt="A close up of a map&#10;&#10;Description automatically generated" style="position:absolute;left:860;top:1022;width:29100;height:21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">
                  <v:imagedata r:id="rId28" o:title="A close up of a map&#10;&#10;Description automatically generated"/>
                </v:shape>
                <v:shape id="Picture 20" o:spid="_x0000_s1029" type="#_x0000_t75" alt="A close up of a map&#10;&#10;Description automatically generated" style="position:absolute;left:28637;width:33085;height:230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">
                  <v:imagedata r:id="rId29" o:title="A close up of a map&#10;&#10;Description automatically generated"/>
                </v:shape>
                <w10:anchorlock/>
              </v:group>
            </w:pict>
          </mc:Fallback>
        </mc:AlternateContent>
      </w:r>
    </w:p>
    <w:p w14:paraId="7846CDCE" w14:textId="00CF10DF" w:rsidR="00F57CC7" w:rsidRPr="00242464" w:rsidRDefault="00B92AFB" w:rsidP="00B53BC6">
      <w:pPr>
        <w:pStyle w:val="BodyText2"/>
        <w:jc w:val="center"/>
      </w:pPr>
      <w:bookmarkStart w:id="21" w:name="_Ref47436492"/>
      <w:r w:rsidRPr="00242464">
        <w:rPr>
          <w:b/>
          <w:color w:val="auto"/>
        </w:rPr>
        <w:t xml:space="preserve">Figure </w:t>
      </w:r>
      <w:r w:rsidRPr="00B53BC6">
        <w:rPr>
          <w:color w:val="auto"/>
        </w:rPr>
        <w:fldChar w:fldCharType="begin"/>
      </w:r>
      <w:r w:rsidRPr="00242464">
        <w:rPr>
          <w:b/>
          <w:color w:val="auto"/>
        </w:rPr>
        <w:instrText xml:space="preserve"> SEQ Figure \* ARABIC </w:instrText>
      </w:r>
      <w:r w:rsidRPr="00B53BC6">
        <w:rPr>
          <w:color w:val="auto"/>
        </w:rPr>
        <w:fldChar w:fldCharType="separate"/>
      </w:r>
      <w:r w:rsidR="009A678D" w:rsidRPr="00242464">
        <w:rPr>
          <w:b/>
          <w:color w:val="auto"/>
        </w:rPr>
        <w:t>5</w:t>
      </w:r>
      <w:r w:rsidRPr="00B53BC6">
        <w:rPr>
          <w:color w:val="auto"/>
        </w:rPr>
        <w:fldChar w:fldCharType="end"/>
      </w:r>
      <w:bookmarkEnd w:id="21"/>
      <w:r w:rsidRPr="00242464">
        <w:rPr>
          <w:b/>
          <w:color w:val="auto"/>
        </w:rPr>
        <w:t>. OFDM performance under Rel. 15 PTRS configuration in TDL-A uplink.</w:t>
      </w:r>
    </w:p>
    <w:p w14:paraId="19B76652" w14:textId="77777777" w:rsidR="00F57CC7" w:rsidRPr="00242464" w:rsidRDefault="00F57CC7" w:rsidP="00B53BC6"/>
    <w:p w14:paraId="37BF9CDE" w14:textId="024AE2AE" w:rsidR="00464BB1" w:rsidRPr="00242464" w:rsidRDefault="00793394" w:rsidP="00464BB1">
      <w:r w:rsidRPr="00242464">
        <w:t xml:space="preserve">We also simulated results on CDL channels. In CDL case, the antenna configurations, channels and PN models are swapped compared to downlink case. </w:t>
      </w:r>
      <w:r w:rsidR="00B92AFB">
        <w:rPr>
          <w:highlight w:val="yellow"/>
        </w:rPr>
        <w:fldChar w:fldCharType="begin"/>
      </w:r>
      <w:r w:rsidR="00B92AFB" w:rsidRPr="00242464">
        <w:instrText xml:space="preserve"> REF _Ref47436565 \h </w:instrText>
      </w:r>
      <w:r w:rsidR="00B92AFB">
        <w:rPr>
          <w:highlight w:val="yellow"/>
        </w:rPr>
      </w:r>
      <w:r w:rsidR="00B92AFB">
        <w:rPr>
          <w:highlight w:val="yellow"/>
        </w:rPr>
        <w:fldChar w:fldCharType="separate"/>
      </w:r>
      <w:r w:rsidR="009A678D" w:rsidRPr="00242464">
        <w:rPr>
          <w:b/>
        </w:rPr>
        <w:t>Figure 6</w:t>
      </w:r>
      <w:r w:rsidR="00B92AFB">
        <w:rPr>
          <w:highlight w:val="yellow"/>
        </w:rPr>
        <w:fldChar w:fldCharType="end"/>
      </w:r>
      <w:r w:rsidRPr="00242464">
        <w:t xml:space="preserve"> shows results in CDL-B and CDL-D channels. The observations are quite similar as in TDL channel, i.e., 64-QAM cannot be supported for 120kHz and 240kHz subcarrier spacings. </w:t>
      </w:r>
      <w:proofErr w:type="gramStart"/>
      <w:r w:rsidRPr="00242464">
        <w:t>Also</w:t>
      </w:r>
      <w:proofErr w:type="gramEnd"/>
      <w:r w:rsidRPr="00242464">
        <w:t xml:space="preserve"> 480kHz</w:t>
      </w:r>
      <w:r w:rsidR="00BE173E" w:rsidRPr="00242464">
        <w:t xml:space="preserve"> SCS</w:t>
      </w:r>
      <w:r w:rsidRPr="00242464">
        <w:t xml:space="preserve"> may be too small for 64-QAM in CDL-B channel, while it may be enough for CDL-D channel. Furthermore, 960kHz </w:t>
      </w:r>
      <w:r w:rsidR="00BE173E" w:rsidRPr="00242464">
        <w:t xml:space="preserve">SCS </w:t>
      </w:r>
      <w:r w:rsidRPr="00242464">
        <w:t>seems to be suffering some error floor for 2GHz bandwidth in NLOS channel.</w:t>
      </w:r>
    </w:p>
    <w:p w14:paraId="2864BA12" w14:textId="2455A832" w:rsidR="00793394" w:rsidRPr="00242464" w:rsidRDefault="00793394" w:rsidP="00464BB1"/>
    <w:p w14:paraId="25E8EE74" w14:textId="77777777" w:rsidR="00B92AFB" w:rsidRDefault="00793394" w:rsidP="00B92AFB">
      <w:pPr>
        <w:keepNext/>
      </w:pPr>
      <w:r w:rsidRPr="004638D9">
        <w:rPr>
          <w:noProof/>
        </w:rPr>
        <mc:AlternateContent>
          <mc:Choice Requires="wpc">
            <w:drawing>
              <wp:inline distT="0" distB="0" distL="0" distR="0" wp14:anchorId="472AD9D0" wp14:editId="224582CF">
                <wp:extent cx="6172200" cy="2305050"/>
                <wp:effectExtent l="0" t="0" r="0" b="0"/>
                <wp:docPr id="9"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2" name="Picture 12" descr="A close up of a map&#10;&#10;Description automatically generated"/>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16512" y="0"/>
                            <a:ext cx="3298188" cy="2305050"/>
                          </a:xfrm>
                          <a:prstGeom prst="rect">
                            <a:avLst/>
                          </a:prstGeom>
                        </pic:spPr>
                      </pic:pic>
                      <pic:pic xmlns:pic="http://schemas.openxmlformats.org/drawingml/2006/picture">
                        <pic:nvPicPr>
                          <pic:cNvPr id="14" name="Picture 14" descr="A close up of a map&#10;&#10;Description automatically generated"/>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3211550" y="60960"/>
                            <a:ext cx="2960650" cy="2110740"/>
                          </a:xfrm>
                          <a:prstGeom prst="rect">
                            <a:avLst/>
                          </a:prstGeom>
                        </pic:spPr>
                      </pic:pic>
                    </wpc:wpc>
                  </a:graphicData>
                </a:graphic>
              </wp:inline>
            </w:drawing>
          </mc:Choice>
          <mc:Fallback>
            <w:pict>
              <v:group w14:anchorId="43607A2B" id="Canvas 9" o:spid="_x0000_s1026" editas="canvas" style="width:486pt;height:181.5pt;mso-position-horizontal-relative:char;mso-position-vertical-relative:line" coordsize="61722,230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">
                <v:shape id="_x0000_s1027" type="#_x0000_t75" style="position:absolute;width:61722;height:23050;visibility:visible;mso-wrap-style:square">
                  <v:fill o:detectmouseclick="t"/>
                  <v:path o:connecttype="none"/>
                </v:shape>
                <v:shape id="Picture 12" o:spid="_x0000_s1028" type="#_x0000_t75" alt="A close up of a map&#10;&#10;Description automatically generated" style="position:absolute;left:165;width:32982;height:230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">
                  <v:imagedata r:id="rId32" o:title="A close up of a map&#10;&#10;Description automatically generated"/>
                </v:shape>
                <v:shape id="Picture 14" o:spid="_x0000_s1029" type="#_x0000_t75" alt="A close up of a map&#10;&#10;Description automatically generated" style="position:absolute;left:32115;top:609;width:29607;height:21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">
                  <v:imagedata r:id="rId33" o:title="A close up of a map&#10;&#10;Description automatically generated"/>
                </v:shape>
                <w10:anchorlock/>
              </v:group>
            </w:pict>
          </mc:Fallback>
        </mc:AlternateContent>
      </w:r>
    </w:p>
    <w:p w14:paraId="0EB3871D" w14:textId="3C40B0FD" w:rsidR="00793394" w:rsidRPr="00242464" w:rsidRDefault="00B92AFB" w:rsidP="00B53BC6">
      <w:pPr>
        <w:pStyle w:val="BodyText2"/>
        <w:jc w:val="center"/>
      </w:pPr>
      <w:bookmarkStart w:id="22" w:name="_Ref47436565"/>
      <w:r w:rsidRPr="00242464">
        <w:rPr>
          <w:b/>
          <w:color w:val="auto"/>
        </w:rPr>
        <w:t xml:space="preserve">Figure </w:t>
      </w:r>
      <w:r w:rsidRPr="00B53BC6">
        <w:rPr>
          <w:color w:val="auto"/>
        </w:rPr>
        <w:fldChar w:fldCharType="begin"/>
      </w:r>
      <w:r w:rsidRPr="00242464">
        <w:rPr>
          <w:b/>
          <w:color w:val="auto"/>
        </w:rPr>
        <w:instrText xml:space="preserve"> SEQ Figure \* ARABIC </w:instrText>
      </w:r>
      <w:r w:rsidRPr="00B53BC6">
        <w:rPr>
          <w:color w:val="auto"/>
        </w:rPr>
        <w:fldChar w:fldCharType="separate"/>
      </w:r>
      <w:r w:rsidR="009A678D" w:rsidRPr="00242464">
        <w:rPr>
          <w:b/>
          <w:color w:val="auto"/>
        </w:rPr>
        <w:t>6</w:t>
      </w:r>
      <w:r w:rsidRPr="00B53BC6">
        <w:rPr>
          <w:color w:val="auto"/>
        </w:rPr>
        <w:fldChar w:fldCharType="end"/>
      </w:r>
      <w:bookmarkEnd w:id="22"/>
      <w:r w:rsidRPr="00242464">
        <w:rPr>
          <w:b/>
          <w:color w:val="auto"/>
        </w:rPr>
        <w:t xml:space="preserve">. </w:t>
      </w:r>
      <w:r w:rsidR="00BC5EC0" w:rsidRPr="00242464">
        <w:rPr>
          <w:b/>
          <w:color w:val="auto"/>
        </w:rPr>
        <w:t>CP-</w:t>
      </w:r>
      <w:r w:rsidRPr="00242464">
        <w:rPr>
          <w:b/>
          <w:color w:val="auto"/>
        </w:rPr>
        <w:t>OFDM performance under Rel. 15 PTRS configuration in CDL uplink.</w:t>
      </w:r>
    </w:p>
    <w:p w14:paraId="2BDD2A70" w14:textId="77777777" w:rsidR="00793394" w:rsidRPr="00242464" w:rsidRDefault="00793394" w:rsidP="00464BB1"/>
    <w:p w14:paraId="1B01BAFB" w14:textId="70F0CF7E" w:rsidR="006F7897" w:rsidRPr="009E5854" w:rsidRDefault="00F106C5" w:rsidP="006F7897">
      <w:pPr>
        <w:pStyle w:val="Heading3"/>
        <w:rPr>
          <w:sz w:val="20"/>
        </w:rPr>
      </w:pPr>
      <w:r w:rsidRPr="004638D9">
        <w:rPr>
          <w:sz w:val="20"/>
        </w:rPr>
        <w:lastRenderedPageBreak/>
        <w:t xml:space="preserve">Impact of phase noise on </w:t>
      </w:r>
      <w:r w:rsidR="006F7897" w:rsidRPr="004638D9">
        <w:rPr>
          <w:sz w:val="20"/>
        </w:rPr>
        <w:t>DFT-S-OFDM</w:t>
      </w:r>
      <w:r w:rsidRPr="004638D9">
        <w:rPr>
          <w:sz w:val="20"/>
        </w:rPr>
        <w:t xml:space="preserve"> waveform</w:t>
      </w:r>
      <w:r w:rsidR="00F57CC7">
        <w:rPr>
          <w:sz w:val="20"/>
        </w:rPr>
        <w:t xml:space="preserve"> in</w:t>
      </w:r>
      <w:r w:rsidR="00E405C8">
        <w:rPr>
          <w:sz w:val="20"/>
        </w:rPr>
        <w:t xml:space="preserve"> </w:t>
      </w:r>
      <w:r w:rsidR="00F57CC7">
        <w:rPr>
          <w:sz w:val="20"/>
        </w:rPr>
        <w:t>uplink</w:t>
      </w:r>
    </w:p>
    <w:p w14:paraId="7F9E8CD8" w14:textId="1C6F2001" w:rsidR="00860108" w:rsidRPr="00242464" w:rsidRDefault="007E71E0" w:rsidP="00860108">
      <w:r w:rsidRPr="00242464">
        <w:t>DFT-s-OFDM</w:t>
      </w:r>
      <w:r w:rsidR="00464BB1" w:rsidRPr="00242464">
        <w:t xml:space="preserve"> is supported in FR2 uplink for coverage-limited cases. </w:t>
      </w:r>
      <w:r w:rsidRPr="00242464">
        <w:t>DFT-s-OFDM</w:t>
      </w:r>
      <w:r w:rsidR="00464BB1" w:rsidRPr="00242464">
        <w:t xml:space="preserve"> uses pre-DFT PTRS design, where the PTRSs are inserted in time-domain in clusters of 2 or 4 PTRS </w:t>
      </w:r>
      <w:r w:rsidR="00FB785B" w:rsidRPr="00242464">
        <w:t>samples</w:t>
      </w:r>
      <w:r w:rsidR="00464BB1" w:rsidRPr="00242464">
        <w:t xml:space="preserve">. </w:t>
      </w:r>
      <w:r w:rsidR="00745D01" w:rsidRPr="00242464">
        <w:t xml:space="preserve">This enables the receiver to follow and track the time-domain PN variations within each </w:t>
      </w:r>
      <w:r w:rsidR="005C1B60" w:rsidRPr="00242464">
        <w:t>DFT-s-OFDM</w:t>
      </w:r>
      <w:r w:rsidR="00745D01" w:rsidRPr="00242464">
        <w:t xml:space="preserve"> symbol. The compensation method used here is to calculate the mean of each PTRS cluster and then interpolate between the clusters. </w:t>
      </w:r>
      <w:r w:rsidR="00464BB1" w:rsidRPr="00242464">
        <w:t xml:space="preserve">The maximum PTRS overhead in the specification is to use 8 clusters of 4 PTRS </w:t>
      </w:r>
      <w:r w:rsidR="005C1B60" w:rsidRPr="00242464">
        <w:t>samples</w:t>
      </w:r>
      <w:r w:rsidR="00464BB1" w:rsidRPr="00242464">
        <w:t>.</w:t>
      </w:r>
      <w:r w:rsidR="00F57CC7" w:rsidRPr="00242464">
        <w:t xml:space="preserve"> In the results, the PTRS configuration is chosen to give the same (or the closest) overhead compared to </w:t>
      </w:r>
      <w:r w:rsidR="0022526F" w:rsidRPr="00242464">
        <w:t>CP-</w:t>
      </w:r>
      <w:r w:rsidR="00F57CC7" w:rsidRPr="00242464">
        <w:t xml:space="preserve">OFDM. </w:t>
      </w:r>
      <w:r w:rsidR="00464BB1" w:rsidRPr="00242464">
        <w:t xml:space="preserve">The performance </w:t>
      </w:r>
      <w:bookmarkStart w:id="23" w:name="_Hlk47603687"/>
      <w:r w:rsidR="00F57CC7" w:rsidRPr="00242464">
        <w:t xml:space="preserve">under Release 15 configurations </w:t>
      </w:r>
      <w:bookmarkEnd w:id="23"/>
      <w:r w:rsidR="00745D01" w:rsidRPr="00242464">
        <w:t xml:space="preserve">is shown in </w:t>
      </w:r>
      <w:r w:rsidR="00B92AFB">
        <w:fldChar w:fldCharType="begin"/>
      </w:r>
      <w:r w:rsidR="00B92AFB" w:rsidRPr="00242464">
        <w:instrText xml:space="preserve"> REF _Ref47436776 \h </w:instrText>
      </w:r>
      <w:r w:rsidR="00B92AFB">
        <w:fldChar w:fldCharType="separate"/>
      </w:r>
      <w:r w:rsidR="009A678D" w:rsidRPr="00242464">
        <w:rPr>
          <w:b/>
        </w:rPr>
        <w:t>Figure 7</w:t>
      </w:r>
      <w:r w:rsidR="00B92AFB">
        <w:fldChar w:fldCharType="end"/>
      </w:r>
      <w:r w:rsidR="00745D01" w:rsidRPr="00242464">
        <w:t xml:space="preserve">. </w:t>
      </w:r>
      <w:r w:rsidR="00FB6CA5" w:rsidRPr="00242464">
        <w:t xml:space="preserve">When compared with </w:t>
      </w:r>
      <w:r w:rsidR="0022526F" w:rsidRPr="00242464">
        <w:t>CP-</w:t>
      </w:r>
      <w:r w:rsidR="00FB6CA5" w:rsidRPr="00242464">
        <w:t xml:space="preserve">OFDM results shown in </w:t>
      </w:r>
      <w:r w:rsidR="00B92AFB">
        <w:fldChar w:fldCharType="begin"/>
      </w:r>
      <w:r w:rsidR="00B92AFB" w:rsidRPr="00242464">
        <w:instrText xml:space="preserve"> REF _Ref47436492 \h </w:instrText>
      </w:r>
      <w:r w:rsidR="00B92AFB">
        <w:fldChar w:fldCharType="separate"/>
      </w:r>
      <w:r w:rsidR="009A678D" w:rsidRPr="00242464">
        <w:rPr>
          <w:b/>
        </w:rPr>
        <w:t>Figure 5</w:t>
      </w:r>
      <w:r w:rsidR="00B92AFB">
        <w:fldChar w:fldCharType="end"/>
      </w:r>
      <w:r w:rsidR="00FB6CA5" w:rsidRPr="00242464">
        <w:t>, i</w:t>
      </w:r>
      <w:r w:rsidR="00745D01" w:rsidRPr="00242464">
        <w:t xml:space="preserve">t is observed that </w:t>
      </w:r>
      <w:r w:rsidR="0022526F" w:rsidRPr="00242464">
        <w:t>DFT-s-OFDM</w:t>
      </w:r>
      <w:r w:rsidR="00745D01" w:rsidRPr="00242464">
        <w:t xml:space="preserve"> is significantly more robust to PN than </w:t>
      </w:r>
      <w:r w:rsidR="088F8791" w:rsidRPr="00242464">
        <w:t xml:space="preserve">Rel-15 </w:t>
      </w:r>
      <w:r w:rsidR="00745D01" w:rsidRPr="00242464">
        <w:t>OFDM.</w:t>
      </w:r>
      <w:r w:rsidR="00F57CC7" w:rsidRPr="00242464">
        <w:t xml:space="preserve"> </w:t>
      </w:r>
      <w:bookmarkStart w:id="24" w:name="_Hlk47603888"/>
      <w:r w:rsidR="00F57CC7" w:rsidRPr="00242464">
        <w:t xml:space="preserve">Note that since the maximum number of PTRS </w:t>
      </w:r>
      <w:r w:rsidR="005E0736" w:rsidRPr="00242464">
        <w:t>samples</w:t>
      </w:r>
      <w:r w:rsidR="00F57CC7" w:rsidRPr="00242464">
        <w:t xml:space="preserve"> in Rel-15 DFT-s-OFDM is 32 per symbol, the overhead for 120kHz SCS is half compared to that of </w:t>
      </w:r>
      <w:r w:rsidR="0022526F" w:rsidRPr="00242464">
        <w:t>CP-</w:t>
      </w:r>
      <w:r w:rsidR="00F57CC7" w:rsidRPr="00242464">
        <w:t>OFDM, and still even 120kHz SCS works for 64-QAM.</w:t>
      </w:r>
      <w:r w:rsidR="00AF304E" w:rsidRPr="00242464">
        <w:t xml:space="preserve"> However, there is some performance loss still when using Rel. 15 PTRS configuration, </w:t>
      </w:r>
      <w:r w:rsidR="00860108" w:rsidRPr="00242464">
        <w:t>which may be due to the Doppler effect. To this end, one may need to use another DMRS symbol, or this may require some PTRS improvements.</w:t>
      </w:r>
    </w:p>
    <w:p w14:paraId="0D6D8D76" w14:textId="6E2B891F" w:rsidR="005D3210" w:rsidRPr="00242464" w:rsidRDefault="008C20E1" w:rsidP="00464BB1">
      <w:r w:rsidRPr="00242464">
        <w:t xml:space="preserve">To </w:t>
      </w:r>
      <w:r w:rsidR="00FE2C9D" w:rsidRPr="00242464">
        <w:t>further address the performance loss of 120kHz in 64-QAM</w:t>
      </w:r>
      <w:r w:rsidRPr="00242464">
        <w:t xml:space="preserve">, </w:t>
      </w:r>
      <w:r w:rsidR="00556DD1">
        <w:fldChar w:fldCharType="begin"/>
      </w:r>
      <w:r w:rsidR="00556DD1" w:rsidRPr="00242464">
        <w:instrText xml:space="preserve"> REF _Ref47436969 \h </w:instrText>
      </w:r>
      <w:r w:rsidR="00556DD1">
        <w:fldChar w:fldCharType="separate"/>
      </w:r>
      <w:r w:rsidR="009A678D" w:rsidRPr="00242464">
        <w:rPr>
          <w:b/>
        </w:rPr>
        <w:t>Figure 8</w:t>
      </w:r>
      <w:r w:rsidR="00556DD1">
        <w:fldChar w:fldCharType="end"/>
      </w:r>
      <w:r w:rsidR="005D3210" w:rsidRPr="00242464">
        <w:t xml:space="preserve"> compares the performance when</w:t>
      </w:r>
      <w:r w:rsidR="00616FF8" w:rsidRPr="00242464">
        <w:t xml:space="preserve"> either 2 DMRS with Rel-15 PTRS is used, or then</w:t>
      </w:r>
      <w:r w:rsidR="005D3210" w:rsidRPr="00242464">
        <w:t xml:space="preserve"> the PTRS overhead is increased for smaller subcarrier spacings using 64-QAM. In </w:t>
      </w:r>
      <w:r w:rsidR="00616FF8" w:rsidRPr="00242464">
        <w:t>improved PTRS</w:t>
      </w:r>
      <w:r w:rsidR="005D3210" w:rsidRPr="00242464">
        <w:t xml:space="preserve">, we have used 12 blocks of 4 PTRS </w:t>
      </w:r>
      <w:r w:rsidR="0022526F" w:rsidRPr="00242464">
        <w:t>samples</w:t>
      </w:r>
      <w:r w:rsidR="005D3210" w:rsidRPr="00242464">
        <w:t>, which results in about 1.5% overhead for 120kHz SCS (compared with 1% in Rel-15 case). We can see</w:t>
      </w:r>
      <w:r w:rsidR="00616FF8" w:rsidRPr="00242464">
        <w:t xml:space="preserve"> both methods provide</w:t>
      </w:r>
      <w:r w:rsidR="005D3210" w:rsidRPr="00242464">
        <w:t xml:space="preserve"> clear performance improvements, which indicates that </w:t>
      </w:r>
      <w:r w:rsidR="00616FF8" w:rsidRPr="00242464">
        <w:t xml:space="preserve">either another DMRS symbol should be used, or </w:t>
      </w:r>
      <w:r w:rsidR="00446662" w:rsidRPr="00242464">
        <w:t>new PTRS configurations should be considered especially for higher order modulations.</w:t>
      </w:r>
    </w:p>
    <w:bookmarkEnd w:id="24"/>
    <w:p w14:paraId="65DBABC7" w14:textId="3BF0401E" w:rsidR="00745D01" w:rsidRPr="00242464" w:rsidRDefault="00745D01" w:rsidP="00745D01">
      <w:r w:rsidRPr="00242464">
        <w:rPr>
          <w:b/>
          <w:i/>
        </w:rPr>
        <w:t xml:space="preserve">Observation </w:t>
      </w:r>
      <w:r w:rsidR="000349DA" w:rsidRPr="00242464">
        <w:rPr>
          <w:b/>
          <w:i/>
        </w:rPr>
        <w:t>6</w:t>
      </w:r>
      <w:r w:rsidRPr="00242464">
        <w:rPr>
          <w:i/>
        </w:rPr>
        <w:t>:</w:t>
      </w:r>
      <w:r w:rsidR="00E05D4B" w:rsidRPr="00242464">
        <w:rPr>
          <w:i/>
        </w:rPr>
        <w:t xml:space="preserve"> </w:t>
      </w:r>
      <w:r w:rsidR="00D7453D" w:rsidRPr="00242464">
        <w:rPr>
          <w:i/>
        </w:rPr>
        <w:t>DFT-s-OFDM</w:t>
      </w:r>
      <w:r w:rsidR="59773F88" w:rsidRPr="00242464">
        <w:rPr>
          <w:i/>
        </w:rPr>
        <w:t xml:space="preserve"> is more robust under phase noise than </w:t>
      </w:r>
      <w:r w:rsidR="00D7453D" w:rsidRPr="00242464">
        <w:rPr>
          <w:i/>
        </w:rPr>
        <w:t>CP-</w:t>
      </w:r>
      <w:proofErr w:type="gramStart"/>
      <w:r w:rsidR="59773F88" w:rsidRPr="00242464">
        <w:rPr>
          <w:i/>
        </w:rPr>
        <w:t>OFDM</w:t>
      </w:r>
      <w:r w:rsidR="00F57CC7" w:rsidRPr="00242464">
        <w:rPr>
          <w:i/>
        </w:rPr>
        <w:t xml:space="preserve">, </w:t>
      </w:r>
      <w:bookmarkStart w:id="25" w:name="_Hlk47604146"/>
      <w:r w:rsidR="00F57CC7" w:rsidRPr="00242464">
        <w:rPr>
          <w:i/>
        </w:rPr>
        <w:t>and</w:t>
      </w:r>
      <w:proofErr w:type="gramEnd"/>
      <w:r w:rsidR="00F57CC7" w:rsidRPr="00242464">
        <w:rPr>
          <w:i/>
        </w:rPr>
        <w:t xml:space="preserve"> can enable use of smaller SCS with significantly smaller PTRS overhead. Even 120kHz can be supported for 64-QAM</w:t>
      </w:r>
      <w:bookmarkEnd w:id="25"/>
      <w:r w:rsidR="59773F88" w:rsidRPr="00242464">
        <w:rPr>
          <w:i/>
        </w:rPr>
        <w:t>.</w:t>
      </w:r>
    </w:p>
    <w:p w14:paraId="55EEF003" w14:textId="4332C80F" w:rsidR="31EC7C6C" w:rsidRPr="00242464" w:rsidRDefault="59773F88" w:rsidP="45AF6BEB">
      <w:pPr>
        <w:rPr>
          <w:i/>
        </w:rPr>
      </w:pPr>
      <w:r w:rsidRPr="00242464">
        <w:rPr>
          <w:b/>
          <w:i/>
        </w:rPr>
        <w:t xml:space="preserve">Observation </w:t>
      </w:r>
      <w:r w:rsidR="000349DA" w:rsidRPr="00242464">
        <w:rPr>
          <w:b/>
          <w:i/>
        </w:rPr>
        <w:t>7</w:t>
      </w:r>
      <w:r w:rsidRPr="00242464">
        <w:rPr>
          <w:i/>
        </w:rPr>
        <w:t>:</w:t>
      </w:r>
      <w:r w:rsidR="00FB6CA5" w:rsidRPr="00242464">
        <w:rPr>
          <w:i/>
        </w:rPr>
        <w:t xml:space="preserve"> </w:t>
      </w:r>
      <w:r w:rsidRPr="00242464">
        <w:rPr>
          <w:i/>
        </w:rPr>
        <w:t xml:space="preserve">New PTRS configurations </w:t>
      </w:r>
      <w:r w:rsidR="008512C9" w:rsidRPr="00242464">
        <w:rPr>
          <w:i/>
        </w:rPr>
        <w:t xml:space="preserve">for </w:t>
      </w:r>
      <w:r w:rsidR="0047330E" w:rsidRPr="00242464">
        <w:rPr>
          <w:i/>
        </w:rPr>
        <w:t>DFT-s-OFDM</w:t>
      </w:r>
      <w:r w:rsidR="008512C9" w:rsidRPr="00242464">
        <w:rPr>
          <w:i/>
        </w:rPr>
        <w:t xml:space="preserve"> </w:t>
      </w:r>
      <w:r w:rsidRPr="00242464">
        <w:rPr>
          <w:i/>
        </w:rPr>
        <w:t xml:space="preserve">can </w:t>
      </w:r>
      <w:bookmarkStart w:id="26" w:name="_Hlk47604171"/>
      <w:r w:rsidR="00446662" w:rsidRPr="00242464">
        <w:rPr>
          <w:i/>
        </w:rPr>
        <w:t>provide significant performance improvements for higher-order modulations with smaller SCSs</w:t>
      </w:r>
      <w:r w:rsidR="63D61226" w:rsidRPr="00242464">
        <w:rPr>
          <w:i/>
        </w:rPr>
        <w:t>.</w:t>
      </w:r>
    </w:p>
    <w:p w14:paraId="6A65D65B" w14:textId="0AD8A062" w:rsidR="00745D01" w:rsidRPr="00242464" w:rsidRDefault="00745D01" w:rsidP="00464BB1">
      <w:pPr>
        <w:rPr>
          <w:i/>
        </w:rPr>
      </w:pPr>
      <w:bookmarkStart w:id="27" w:name="_Hlk47678685"/>
      <w:bookmarkEnd w:id="26"/>
      <w:r w:rsidRPr="00242464">
        <w:rPr>
          <w:b/>
          <w:i/>
        </w:rPr>
        <w:t xml:space="preserve">Proposal </w:t>
      </w:r>
      <w:r w:rsidR="000349DA" w:rsidRPr="00242464">
        <w:rPr>
          <w:b/>
          <w:i/>
        </w:rPr>
        <w:t>1</w:t>
      </w:r>
      <w:r w:rsidR="007F4091" w:rsidRPr="00242464">
        <w:rPr>
          <w:b/>
          <w:i/>
        </w:rPr>
        <w:t>3</w:t>
      </w:r>
      <w:r w:rsidRPr="00242464">
        <w:rPr>
          <w:b/>
          <w:i/>
        </w:rPr>
        <w:t>:</w:t>
      </w:r>
      <w:r w:rsidRPr="00242464">
        <w:rPr>
          <w:i/>
        </w:rPr>
        <w:t xml:space="preserve">  </w:t>
      </w:r>
      <w:r w:rsidR="003016BC" w:rsidRPr="00242464">
        <w:rPr>
          <w:i/>
        </w:rPr>
        <w:t>Support</w:t>
      </w:r>
      <w:r w:rsidRPr="00242464">
        <w:rPr>
          <w:i/>
        </w:rPr>
        <w:t xml:space="preserve"> 960kHz SCS</w:t>
      </w:r>
      <w:r w:rsidR="008512C9" w:rsidRPr="00242464">
        <w:rPr>
          <w:i/>
        </w:rPr>
        <w:t xml:space="preserve"> </w:t>
      </w:r>
      <w:r w:rsidR="00F10389" w:rsidRPr="00242464">
        <w:rPr>
          <w:i/>
        </w:rPr>
        <w:t>for</w:t>
      </w:r>
      <w:r w:rsidR="008512C9" w:rsidRPr="00242464">
        <w:rPr>
          <w:i/>
        </w:rPr>
        <w:t xml:space="preserve"> </w:t>
      </w:r>
      <w:r w:rsidR="0047330E" w:rsidRPr="00242464">
        <w:rPr>
          <w:i/>
        </w:rPr>
        <w:t>DFT-s-OFDM</w:t>
      </w:r>
      <w:r w:rsidRPr="00242464">
        <w:rPr>
          <w:i/>
        </w:rPr>
        <w:t xml:space="preserve"> to robustly enable all MCSs.</w:t>
      </w:r>
    </w:p>
    <w:p w14:paraId="4A41C7EB" w14:textId="29078519" w:rsidR="00745D01" w:rsidRPr="00242464" w:rsidRDefault="00745D01" w:rsidP="00745D01">
      <w:pPr>
        <w:rPr>
          <w:i/>
        </w:rPr>
      </w:pPr>
      <w:r w:rsidRPr="00242464">
        <w:rPr>
          <w:b/>
          <w:i/>
        </w:rPr>
        <w:t xml:space="preserve">Proposal </w:t>
      </w:r>
      <w:r w:rsidR="000349DA" w:rsidRPr="00242464">
        <w:rPr>
          <w:b/>
          <w:i/>
        </w:rPr>
        <w:t>1</w:t>
      </w:r>
      <w:r w:rsidR="007F4091" w:rsidRPr="00242464">
        <w:rPr>
          <w:b/>
          <w:i/>
        </w:rPr>
        <w:t>4</w:t>
      </w:r>
      <w:r w:rsidRPr="00242464">
        <w:rPr>
          <w:b/>
          <w:i/>
        </w:rPr>
        <w:t>:</w:t>
      </w:r>
      <w:r w:rsidRPr="00242464">
        <w:rPr>
          <w:i/>
        </w:rPr>
        <w:t xml:space="preserve">  </w:t>
      </w:r>
      <w:r w:rsidR="00280A9A" w:rsidRPr="00242464">
        <w:rPr>
          <w:i/>
        </w:rPr>
        <w:t>Consider defining new PTRS configurations</w:t>
      </w:r>
      <w:r w:rsidR="00F10389" w:rsidRPr="00242464">
        <w:rPr>
          <w:i/>
        </w:rPr>
        <w:t xml:space="preserve"> for </w:t>
      </w:r>
      <w:r w:rsidR="00966808" w:rsidRPr="00242464">
        <w:rPr>
          <w:i/>
        </w:rPr>
        <w:t>DFT-s-OFDM</w:t>
      </w:r>
      <w:r w:rsidR="00280A9A" w:rsidRPr="00242464">
        <w:rPr>
          <w:i/>
        </w:rPr>
        <w:t>.</w:t>
      </w:r>
    </w:p>
    <w:p w14:paraId="5B99C17D" w14:textId="6475A4B3" w:rsidR="00280A9A" w:rsidRPr="00242464" w:rsidRDefault="00280A9A" w:rsidP="00280A9A">
      <w:pPr>
        <w:rPr>
          <w:i/>
        </w:rPr>
      </w:pPr>
      <w:r w:rsidRPr="00242464">
        <w:rPr>
          <w:b/>
          <w:i/>
        </w:rPr>
        <w:t xml:space="preserve">Proposal </w:t>
      </w:r>
      <w:r w:rsidR="000349DA" w:rsidRPr="00242464">
        <w:rPr>
          <w:b/>
          <w:i/>
        </w:rPr>
        <w:t>1</w:t>
      </w:r>
      <w:r w:rsidR="007F4091" w:rsidRPr="00242464">
        <w:rPr>
          <w:b/>
          <w:i/>
        </w:rPr>
        <w:t>5</w:t>
      </w:r>
      <w:r w:rsidRPr="00242464">
        <w:rPr>
          <w:b/>
          <w:i/>
        </w:rPr>
        <w:t>:</w:t>
      </w:r>
      <w:r w:rsidRPr="00242464">
        <w:rPr>
          <w:i/>
        </w:rPr>
        <w:t xml:space="preserve">  Support also current numerologies</w:t>
      </w:r>
      <w:r w:rsidR="00F10389" w:rsidRPr="00242464">
        <w:rPr>
          <w:i/>
        </w:rPr>
        <w:t xml:space="preserve"> for </w:t>
      </w:r>
      <w:r w:rsidR="00966808" w:rsidRPr="00242464">
        <w:rPr>
          <w:i/>
        </w:rPr>
        <w:t>DFT-s-OFDM</w:t>
      </w:r>
      <w:r w:rsidRPr="00242464">
        <w:rPr>
          <w:i/>
        </w:rPr>
        <w:t xml:space="preserve"> </w:t>
      </w:r>
      <w:r w:rsidR="00FB6CA5" w:rsidRPr="00242464">
        <w:rPr>
          <w:i/>
        </w:rPr>
        <w:t xml:space="preserve">including </w:t>
      </w:r>
      <w:r w:rsidRPr="00242464">
        <w:rPr>
          <w:i/>
        </w:rPr>
        <w:t>120kHz SCS.</w:t>
      </w:r>
    </w:p>
    <w:p w14:paraId="7894CECD" w14:textId="77777777" w:rsidR="00B92AFB" w:rsidRDefault="00464BB1" w:rsidP="00B92AFB">
      <w:pPr>
        <w:keepNext/>
      </w:pPr>
      <w:bookmarkStart w:id="28" w:name="_Hlk47603731"/>
      <w:bookmarkEnd w:id="27"/>
      <w:r w:rsidRPr="004638D9">
        <w:rPr>
          <w:noProof/>
        </w:rPr>
        <mc:AlternateContent>
          <mc:Choice Requires="wpc">
            <w:drawing>
              <wp:inline distT="0" distB="0" distL="0" distR="0" wp14:anchorId="59A0BF74" wp14:editId="3FB19C78">
                <wp:extent cx="5892800" cy="2622550"/>
                <wp:effectExtent l="0" t="0" r="0" b="0"/>
                <wp:docPr id="7" name="Canvas 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5" name="Picture 5" descr="A close up of a map&#10;&#10;Description automatically generated"/>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99060" y="249596"/>
                            <a:ext cx="2865914" cy="2196423"/>
                          </a:xfrm>
                          <a:prstGeom prst="rect">
                            <a:avLst/>
                          </a:prstGeom>
                        </pic:spPr>
                      </pic:pic>
                      <pic:pic xmlns:pic="http://schemas.openxmlformats.org/drawingml/2006/picture">
                        <pic:nvPicPr>
                          <pic:cNvPr id="15" name="Picture 15" descr="A close up of a map&#10;&#10;Description automatically generated"/>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2836386" y="272376"/>
                            <a:ext cx="2906674" cy="2181264"/>
                          </a:xfrm>
                          <a:prstGeom prst="rect">
                            <a:avLst/>
                          </a:prstGeom>
                        </pic:spPr>
                      </pic:pic>
                    </wpc:wpc>
                  </a:graphicData>
                </a:graphic>
              </wp:inline>
            </w:drawing>
          </mc:Choice>
          <mc:Fallback>
            <w:pict>
              <v:group w14:anchorId="7EAF7692" id="Canvas 7" o:spid="_x0000_s1026" editas="canvas" style="width:464pt;height:206.5pt;mso-position-horizontal-relative:char;mso-position-vertical-relative:line" coordsize="58928,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">
                <v:shape id="_x0000_s1027" type="#_x0000_t75" style="position:absolute;width:58928;height:26225;visibility:visible;mso-wrap-style:square">
                  <v:fill o:detectmouseclick="t"/>
                  <v:path o:connecttype="none"/>
                </v:shape>
                <v:shape id="Picture 5" o:spid="_x0000_s1028" type="#_x0000_t75" alt="A close up of a map&#10;&#10;Description automatically generated" style="position:absolute;left:990;top:2495;width:28659;height:219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">
                  <v:imagedata r:id="rId36" o:title="A close up of a map&#10;&#10;Description automatically generated"/>
                </v:shape>
                <v:shape id="Picture 15" o:spid="_x0000_s1029" type="#_x0000_t75" alt="A close up of a map&#10;&#10;Description automatically generated" style="position:absolute;left:28363;top:2723;width:29067;height:218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">
                  <v:imagedata r:id="rId37" o:title="A close up of a map&#10;&#10;Description automatically generated"/>
                </v:shape>
                <w10:anchorlock/>
              </v:group>
            </w:pict>
          </mc:Fallback>
        </mc:AlternateContent>
      </w:r>
    </w:p>
    <w:p w14:paraId="24448446" w14:textId="7158ADD5" w:rsidR="00464BB1" w:rsidRPr="00242464" w:rsidRDefault="00B92AFB" w:rsidP="00B53BC6">
      <w:pPr>
        <w:pStyle w:val="BodyText2"/>
        <w:jc w:val="center"/>
      </w:pPr>
      <w:bookmarkStart w:id="29" w:name="_Ref47436776"/>
      <w:r w:rsidRPr="00242464">
        <w:rPr>
          <w:b/>
          <w:color w:val="auto"/>
        </w:rPr>
        <w:t xml:space="preserve">Figure </w:t>
      </w:r>
      <w:r w:rsidRPr="00B53BC6">
        <w:rPr>
          <w:color w:val="auto"/>
        </w:rPr>
        <w:fldChar w:fldCharType="begin"/>
      </w:r>
      <w:r w:rsidRPr="00242464">
        <w:rPr>
          <w:b/>
          <w:color w:val="auto"/>
        </w:rPr>
        <w:instrText xml:space="preserve"> SEQ Figure \* ARABIC </w:instrText>
      </w:r>
      <w:r w:rsidRPr="00B53BC6">
        <w:rPr>
          <w:color w:val="auto"/>
        </w:rPr>
        <w:fldChar w:fldCharType="separate"/>
      </w:r>
      <w:r w:rsidR="009A678D" w:rsidRPr="00242464">
        <w:rPr>
          <w:b/>
          <w:color w:val="auto"/>
        </w:rPr>
        <w:t>7</w:t>
      </w:r>
      <w:r w:rsidRPr="00B53BC6">
        <w:rPr>
          <w:color w:val="auto"/>
        </w:rPr>
        <w:fldChar w:fldCharType="end"/>
      </w:r>
      <w:bookmarkEnd w:id="29"/>
      <w:r w:rsidRPr="00242464">
        <w:rPr>
          <w:b/>
          <w:color w:val="auto"/>
        </w:rPr>
        <w:t xml:space="preserve">. </w:t>
      </w:r>
      <w:r w:rsidR="00E967E1" w:rsidRPr="00242464">
        <w:rPr>
          <w:b/>
          <w:color w:val="auto"/>
        </w:rPr>
        <w:t>DFT-s-OFDM</w:t>
      </w:r>
      <w:r w:rsidRPr="00242464">
        <w:rPr>
          <w:b/>
          <w:color w:val="auto"/>
        </w:rPr>
        <w:t xml:space="preserve"> performance under Rel. 15 PTRS in TDL-A uplink.</w:t>
      </w:r>
    </w:p>
    <w:bookmarkEnd w:id="28"/>
    <w:p w14:paraId="3759E848" w14:textId="77777777" w:rsidR="005D3210" w:rsidRPr="00242464" w:rsidRDefault="005D3210" w:rsidP="00F80790"/>
    <w:p w14:paraId="7EB0FD0B" w14:textId="202D6897" w:rsidR="00556DD1" w:rsidRDefault="2E2167DA" w:rsidP="00556DD1">
      <w:pPr>
        <w:keepNext/>
      </w:pPr>
      <w:r>
        <w:rPr>
          <w:noProof/>
        </w:rPr>
        <w:lastRenderedPageBreak/>
        <w:drawing>
          <wp:inline distT="0" distB="0" distL="0" distR="0" wp14:anchorId="4C6164A4" wp14:editId="403AEA44">
            <wp:extent cx="5328886" cy="3998974"/>
            <wp:effectExtent l="0" t="0" r="5715" b="1905"/>
            <wp:docPr id="694582149" name="Picture 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8">
                      <a:extLst>
                        <a:ext uri="{28A0092B-C50C-407E-A947-70E740481C1C}">
                          <a14:useLocalDpi xmlns:a14="http://schemas.microsoft.com/office/drawing/2010/main" val="0"/>
                        </a:ext>
                      </a:extLst>
                    </a:blip>
                    <a:stretch>
                      <a:fillRect/>
                    </a:stretch>
                  </pic:blipFill>
                  <pic:spPr>
                    <a:xfrm>
                      <a:off x="0" y="0"/>
                      <a:ext cx="5328886" cy="3998974"/>
                    </a:xfrm>
                    <a:prstGeom prst="rect">
                      <a:avLst/>
                    </a:prstGeom>
                  </pic:spPr>
                </pic:pic>
              </a:graphicData>
            </a:graphic>
          </wp:inline>
        </w:drawing>
      </w:r>
    </w:p>
    <w:p w14:paraId="30985316" w14:textId="242B265A" w:rsidR="005D3210" w:rsidRPr="00242464" w:rsidRDefault="00556DD1" w:rsidP="00B53BC6">
      <w:pPr>
        <w:pStyle w:val="BodyText2"/>
      </w:pPr>
      <w:bookmarkStart w:id="30" w:name="_Ref47436969"/>
      <w:r w:rsidRPr="00242464">
        <w:rPr>
          <w:b/>
          <w:color w:val="auto"/>
        </w:rPr>
        <w:t xml:space="preserve">Figure </w:t>
      </w:r>
      <w:r w:rsidRPr="00B53BC6">
        <w:rPr>
          <w:color w:val="auto"/>
        </w:rPr>
        <w:fldChar w:fldCharType="begin"/>
      </w:r>
      <w:r w:rsidRPr="00242464">
        <w:rPr>
          <w:b/>
          <w:color w:val="auto"/>
        </w:rPr>
        <w:instrText xml:space="preserve"> SEQ Figure \* ARABIC </w:instrText>
      </w:r>
      <w:r w:rsidRPr="00B53BC6">
        <w:rPr>
          <w:color w:val="auto"/>
        </w:rPr>
        <w:fldChar w:fldCharType="separate"/>
      </w:r>
      <w:r w:rsidR="009A678D" w:rsidRPr="00242464">
        <w:rPr>
          <w:b/>
          <w:color w:val="auto"/>
        </w:rPr>
        <w:t>8</w:t>
      </w:r>
      <w:r w:rsidRPr="00B53BC6">
        <w:rPr>
          <w:color w:val="auto"/>
        </w:rPr>
        <w:fldChar w:fldCharType="end"/>
      </w:r>
      <w:bookmarkEnd w:id="30"/>
      <w:r w:rsidRPr="00242464">
        <w:rPr>
          <w:b/>
          <w:color w:val="auto"/>
        </w:rPr>
        <w:t xml:space="preserve">. </w:t>
      </w:r>
      <w:bookmarkStart w:id="31" w:name="_Hlk47604076"/>
      <w:r w:rsidRPr="00242464">
        <w:rPr>
          <w:b/>
          <w:color w:val="auto"/>
        </w:rPr>
        <w:t xml:space="preserve">Comparison of Rel-15 PTRS </w:t>
      </w:r>
      <w:r w:rsidR="008C20E1" w:rsidRPr="00242464">
        <w:rPr>
          <w:b/>
          <w:color w:val="auto"/>
        </w:rPr>
        <w:t xml:space="preserve">with 1 DMRS </w:t>
      </w:r>
      <w:r w:rsidRPr="00242464">
        <w:rPr>
          <w:b/>
          <w:color w:val="auto"/>
        </w:rPr>
        <w:t>(solid line)</w:t>
      </w:r>
      <w:r w:rsidR="008C20E1" w:rsidRPr="00242464">
        <w:rPr>
          <w:b/>
          <w:color w:val="auto"/>
        </w:rPr>
        <w:t>,</w:t>
      </w:r>
      <w:r w:rsidRPr="00242464">
        <w:rPr>
          <w:b/>
          <w:color w:val="auto"/>
        </w:rPr>
        <w:t xml:space="preserve"> increased PTRS overhead (dashed line)</w:t>
      </w:r>
      <w:r w:rsidR="008C20E1" w:rsidRPr="00242464">
        <w:rPr>
          <w:b/>
          <w:color w:val="auto"/>
        </w:rPr>
        <w:t>, and Rel-15 PTRS with 2 DMRSs (dash-dot line)</w:t>
      </w:r>
      <w:r w:rsidRPr="00242464">
        <w:rPr>
          <w:b/>
          <w:color w:val="auto"/>
        </w:rPr>
        <w:t xml:space="preserve"> for </w:t>
      </w:r>
      <w:r w:rsidR="000921D6" w:rsidRPr="00242464">
        <w:rPr>
          <w:b/>
          <w:color w:val="auto"/>
        </w:rPr>
        <w:t>DFT-s-OFDM</w:t>
      </w:r>
      <w:r w:rsidRPr="00242464">
        <w:rPr>
          <w:b/>
          <w:color w:val="auto"/>
        </w:rPr>
        <w:t xml:space="preserve"> using 64-</w:t>
      </w:r>
      <w:proofErr w:type="gramStart"/>
      <w:r w:rsidRPr="00242464">
        <w:rPr>
          <w:b/>
          <w:color w:val="auto"/>
        </w:rPr>
        <w:t>QAM</w:t>
      </w:r>
      <w:r w:rsidR="00034229" w:rsidRPr="00242464">
        <w:rPr>
          <w:b/>
          <w:color w:val="auto"/>
        </w:rPr>
        <w:t>.</w:t>
      </w:r>
      <w:r w:rsidRPr="00242464">
        <w:rPr>
          <w:b/>
        </w:rPr>
        <w:t>.</w:t>
      </w:r>
      <w:proofErr w:type="gramEnd"/>
    </w:p>
    <w:bookmarkEnd w:id="31"/>
    <w:p w14:paraId="48871978" w14:textId="77777777" w:rsidR="00ED689B" w:rsidRPr="00242464" w:rsidRDefault="00ED689B" w:rsidP="000069EE">
      <w:pPr>
        <w:rPr>
          <w:sz w:val="2"/>
          <w:szCs w:val="2"/>
        </w:rPr>
      </w:pPr>
    </w:p>
    <w:p w14:paraId="10D88B33" w14:textId="4B55C225" w:rsidR="00AD310B" w:rsidRPr="00242464" w:rsidRDefault="00AD310B" w:rsidP="000069EE">
      <w:r w:rsidRPr="00242464">
        <w:t xml:space="preserve">To confirm that the conclusions are similar for CDL channels, </w:t>
      </w:r>
      <w:r w:rsidR="00556DD1">
        <w:fldChar w:fldCharType="begin"/>
      </w:r>
      <w:r w:rsidR="00556DD1" w:rsidRPr="00242464">
        <w:instrText xml:space="preserve"> REF _Ref47437026 \h </w:instrText>
      </w:r>
      <w:r w:rsidR="00556DD1">
        <w:fldChar w:fldCharType="separate"/>
      </w:r>
      <w:r w:rsidR="009A678D" w:rsidRPr="00242464">
        <w:rPr>
          <w:b/>
        </w:rPr>
        <w:t>Figure 9</w:t>
      </w:r>
      <w:r w:rsidR="00556DD1">
        <w:fldChar w:fldCharType="end"/>
      </w:r>
      <w:r w:rsidRPr="00242464">
        <w:t xml:space="preserve"> shows the results for NLOS (CDL-B) and LOS (CDL-D) CDL channels. </w:t>
      </w:r>
      <w:proofErr w:type="gramStart"/>
      <w:r w:rsidRPr="00242464">
        <w:t>Again</w:t>
      </w:r>
      <w:proofErr w:type="gramEnd"/>
      <w:r w:rsidRPr="00242464">
        <w:t xml:space="preserve"> we can see that all the subcarrier spacings can be supported for all MCSs, although 120kHz SCS provides some performance loss for 64-QAM. However, as already illustrated above, this may be </w:t>
      </w:r>
      <w:r w:rsidR="00F80790" w:rsidRPr="00242464">
        <w:t>improved with new PTRS configurations.</w:t>
      </w:r>
      <w:r w:rsidR="00ED689B" w:rsidRPr="00242464">
        <w:t xml:space="preserve"> Results </w:t>
      </w:r>
      <w:r w:rsidR="00150871" w:rsidRPr="00242464">
        <w:t xml:space="preserve">shown </w:t>
      </w:r>
      <w:r w:rsidR="00ED689B" w:rsidRPr="00242464">
        <w:t>in Figure 9 show also that</w:t>
      </w:r>
      <w:r w:rsidR="00150871" w:rsidRPr="00242464">
        <w:t xml:space="preserve"> Normal CP seems to be </w:t>
      </w:r>
      <w:proofErr w:type="gramStart"/>
      <w:r w:rsidR="00150871" w:rsidRPr="00242464">
        <w:t>sufficient</w:t>
      </w:r>
      <w:proofErr w:type="gramEnd"/>
      <w:r w:rsidR="00150871" w:rsidRPr="00242464">
        <w:t xml:space="preserve"> also for CDL-B, 50 ns scenario. </w:t>
      </w:r>
    </w:p>
    <w:p w14:paraId="76229205" w14:textId="77777777" w:rsidR="00B843B2" w:rsidRPr="00242464" w:rsidRDefault="00B843B2" w:rsidP="00B843B2">
      <w:r w:rsidRPr="00242464">
        <w:rPr>
          <w:b/>
          <w:i/>
        </w:rPr>
        <w:t xml:space="preserve">Observation 8. </w:t>
      </w:r>
      <w:r w:rsidRPr="00242464">
        <w:rPr>
          <w:i/>
        </w:rPr>
        <w:t>Normal CP seems to be enough for the considered channels.</w:t>
      </w:r>
    </w:p>
    <w:p w14:paraId="33339668" w14:textId="77777777" w:rsidR="00556DD1" w:rsidRDefault="00AD310B" w:rsidP="00556DD1">
      <w:pPr>
        <w:keepNext/>
      </w:pPr>
      <w:r w:rsidRPr="004638D9">
        <w:rPr>
          <w:noProof/>
        </w:rPr>
        <mc:AlternateContent>
          <mc:Choice Requires="wpc">
            <w:drawing>
              <wp:inline distT="0" distB="0" distL="0" distR="0" wp14:anchorId="1E327391" wp14:editId="26914B9C">
                <wp:extent cx="5892800" cy="2622550"/>
                <wp:effectExtent l="0" t="0" r="0" b="0"/>
                <wp:docPr id="6" name="Canvas 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8" name="Picture 8" descr="A close up of a map&#10;&#10;Description automatically generated"/>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167640"/>
                            <a:ext cx="3099772" cy="2194560"/>
                          </a:xfrm>
                          <a:prstGeom prst="rect">
                            <a:avLst/>
                          </a:prstGeom>
                        </pic:spPr>
                      </pic:pic>
                      <pic:pic xmlns:pic="http://schemas.openxmlformats.org/drawingml/2006/picture">
                        <pic:nvPicPr>
                          <pic:cNvPr id="10" name="Picture 10" descr="A close up of a map&#10;&#10;Description automatically generated"/>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3086902" y="182880"/>
                            <a:ext cx="2805898" cy="2141220"/>
                          </a:xfrm>
                          <a:prstGeom prst="rect">
                            <a:avLst/>
                          </a:prstGeom>
                        </pic:spPr>
                      </pic:pic>
                    </wpc:wpc>
                  </a:graphicData>
                </a:graphic>
              </wp:inline>
            </w:drawing>
          </mc:Choice>
          <mc:Fallback>
            <w:pict>
              <v:group w14:anchorId="3A69469E" id="Canvas 6" o:spid="_x0000_s1026" editas="canvas" style="width:464pt;height:206.5pt;mso-position-horizontal-relative:char;mso-position-vertical-relative:line" coordsize="58928,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">
                <v:shape id="_x0000_s1027" type="#_x0000_t75" style="position:absolute;width:58928;height:26225;visibility:visible;mso-wrap-style:square">
                  <v:fill o:detectmouseclick="t"/>
                  <v:path o:connecttype="none"/>
                </v:shape>
                <v:shape id="Picture 8" o:spid="_x0000_s1028" type="#_x0000_t75" alt="A close up of a map&#10;&#10;Description automatically generated" style="position:absolute;top:1676;width:30997;height:219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">
                  <v:imagedata r:id="rId41" o:title="A close up of a map&#10;&#10;Description automatically generated"/>
                </v:shape>
                <v:shape id="Picture 10" o:spid="_x0000_s1029" type="#_x0000_t75" alt="A close up of a map&#10;&#10;Description automatically generated" style="position:absolute;left:30869;top:1828;width:28059;height:214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">
                  <v:imagedata r:id="rId42" o:title="A close up of a map&#10;&#10;Description automatically generated"/>
                </v:shape>
                <w10:anchorlock/>
              </v:group>
            </w:pict>
          </mc:Fallback>
        </mc:AlternateContent>
      </w:r>
    </w:p>
    <w:p w14:paraId="76371D37" w14:textId="6EC789DC" w:rsidR="00AD310B" w:rsidRPr="00242464" w:rsidRDefault="00556DD1" w:rsidP="00B53BC6">
      <w:pPr>
        <w:pStyle w:val="BodyText2"/>
      </w:pPr>
      <w:bookmarkStart w:id="32" w:name="_Ref47437026"/>
      <w:r w:rsidRPr="00242464">
        <w:rPr>
          <w:b/>
          <w:color w:val="auto"/>
        </w:rPr>
        <w:t xml:space="preserve">Figure </w:t>
      </w:r>
      <w:r w:rsidRPr="00B53BC6">
        <w:rPr>
          <w:color w:val="auto"/>
        </w:rPr>
        <w:fldChar w:fldCharType="begin"/>
      </w:r>
      <w:r w:rsidRPr="00242464">
        <w:rPr>
          <w:b/>
          <w:color w:val="auto"/>
        </w:rPr>
        <w:instrText xml:space="preserve"> SEQ Figure \* ARABIC </w:instrText>
      </w:r>
      <w:r w:rsidRPr="00B53BC6">
        <w:rPr>
          <w:color w:val="auto"/>
        </w:rPr>
        <w:fldChar w:fldCharType="separate"/>
      </w:r>
      <w:r w:rsidR="009A678D" w:rsidRPr="00242464">
        <w:rPr>
          <w:b/>
          <w:color w:val="auto"/>
        </w:rPr>
        <w:t>9</w:t>
      </w:r>
      <w:r w:rsidRPr="00B53BC6">
        <w:rPr>
          <w:color w:val="auto"/>
        </w:rPr>
        <w:fldChar w:fldCharType="end"/>
      </w:r>
      <w:bookmarkEnd w:id="32"/>
      <w:r w:rsidRPr="00242464">
        <w:rPr>
          <w:b/>
          <w:color w:val="auto"/>
        </w:rPr>
        <w:t xml:space="preserve">. </w:t>
      </w:r>
      <w:r w:rsidR="00871692" w:rsidRPr="00242464">
        <w:rPr>
          <w:b/>
          <w:color w:val="auto"/>
        </w:rPr>
        <w:t>DFT-s-OFDM</w:t>
      </w:r>
      <w:r w:rsidRPr="00242464">
        <w:rPr>
          <w:b/>
          <w:color w:val="auto"/>
        </w:rPr>
        <w:t xml:space="preserve"> performance under Rel. 15 PTRS in CDL uplink NLOS (left) and LOS (right).</w:t>
      </w:r>
    </w:p>
    <w:p w14:paraId="2FD57AA7" w14:textId="77777777" w:rsidR="00AD310B" w:rsidRPr="00242464" w:rsidRDefault="00AD310B" w:rsidP="000069EE"/>
    <w:p w14:paraId="4FE24A82" w14:textId="22F63248" w:rsidR="00515497" w:rsidRPr="004638D9" w:rsidRDefault="00515497" w:rsidP="00515497">
      <w:pPr>
        <w:pStyle w:val="Heading3"/>
        <w:rPr>
          <w:sz w:val="22"/>
        </w:rPr>
      </w:pPr>
      <w:r w:rsidRPr="004638D9">
        <w:rPr>
          <w:sz w:val="22"/>
        </w:rPr>
        <w:t>Support for rank2 for DFT-S-OFDM</w:t>
      </w:r>
    </w:p>
    <w:p w14:paraId="2D83399E" w14:textId="3C52BAFD" w:rsidR="00CD6A79" w:rsidRPr="00242464" w:rsidRDefault="01AB3035">
      <w:r w:rsidRPr="00242464">
        <w:t>In Rel</w:t>
      </w:r>
      <w:r w:rsidR="00FB6CA5" w:rsidRPr="00242464">
        <w:t>-</w:t>
      </w:r>
      <w:r w:rsidRPr="00242464">
        <w:t xml:space="preserve">15 uplink DFT-s-OFDM, only rank-1 transmission is </w:t>
      </w:r>
      <w:r w:rsidR="00307452" w:rsidRPr="00242464">
        <w:t>supported</w:t>
      </w:r>
      <w:r w:rsidRPr="00242464">
        <w:t xml:space="preserve">. </w:t>
      </w:r>
      <w:r w:rsidR="3C6F9182" w:rsidRPr="00242464">
        <w:t>However, single-port transmission is inefficient</w:t>
      </w:r>
      <w:r w:rsidR="00307452" w:rsidRPr="00242464">
        <w:t xml:space="preserve"> in providing </w:t>
      </w:r>
      <w:r w:rsidR="00F10389" w:rsidRPr="00242464">
        <w:t>high</w:t>
      </w:r>
      <w:r w:rsidR="00307452" w:rsidRPr="00242464">
        <w:t xml:space="preserve"> throughput</w:t>
      </w:r>
      <w:r w:rsidR="00F10389" w:rsidRPr="00242464">
        <w:t xml:space="preserve"> with reasonable coverage</w:t>
      </w:r>
      <w:r w:rsidR="00CD6A79" w:rsidRPr="00242464">
        <w:t xml:space="preserve">, </w:t>
      </w:r>
      <w:r w:rsidR="00F10389" w:rsidRPr="00242464">
        <w:t>while</w:t>
      </w:r>
      <w:r w:rsidR="00CD6A79" w:rsidRPr="00242464">
        <w:t xml:space="preserve"> low-PAR transmission mode (i.e., low-order modulations) with spatial multiplexing (SU-MIMO) will likely </w:t>
      </w:r>
      <w:r w:rsidR="00F10389" w:rsidRPr="00242464">
        <w:t xml:space="preserve">provide </w:t>
      </w:r>
      <w:r w:rsidR="00CD6A79" w:rsidRPr="00242464">
        <w:t>be</w:t>
      </w:r>
      <w:r w:rsidR="00F10389" w:rsidRPr="00242464">
        <w:t>tter</w:t>
      </w:r>
      <w:r w:rsidR="00CD6A79" w:rsidRPr="00242464">
        <w:t xml:space="preserve"> </w:t>
      </w:r>
      <w:r w:rsidR="00F10389" w:rsidRPr="00242464">
        <w:t>performance</w:t>
      </w:r>
      <w:r w:rsidR="00CD6A79" w:rsidRPr="00242464">
        <w:t xml:space="preserve"> in </w:t>
      </w:r>
      <w:r w:rsidR="001251BA" w:rsidRPr="00242464">
        <w:t xml:space="preserve">above </w:t>
      </w:r>
      <w:r w:rsidR="00CD6A79" w:rsidRPr="00242464">
        <w:t>52.6</w:t>
      </w:r>
      <w:r w:rsidR="001251BA" w:rsidRPr="00242464">
        <w:t xml:space="preserve"> </w:t>
      </w:r>
      <w:r w:rsidR="00CD6A79" w:rsidRPr="00242464">
        <w:t xml:space="preserve">GHz </w:t>
      </w:r>
      <w:r w:rsidR="001251BA" w:rsidRPr="00242464">
        <w:t xml:space="preserve">scenario with </w:t>
      </w:r>
      <w:r w:rsidR="00CD6A79" w:rsidRPr="00242464">
        <w:t>DFT-s-OFDM.</w:t>
      </w:r>
      <w:r w:rsidR="3C6F9182" w:rsidRPr="00242464">
        <w:t xml:space="preserve"> </w:t>
      </w:r>
      <w:r w:rsidR="00307452" w:rsidRPr="00242464">
        <w:t>The reason is that</w:t>
      </w:r>
      <w:r w:rsidR="00CD6A79" w:rsidRPr="00242464">
        <w:t xml:space="preserve"> SU-MIMO</w:t>
      </w:r>
      <w:r w:rsidR="3C6F9182" w:rsidRPr="00242464">
        <w:t xml:space="preserve"> allows to use lower order modulation for the same rate resulting in improved coverage compared to higher order modulation. This is </w:t>
      </w:r>
      <w:proofErr w:type="gramStart"/>
      <w:r w:rsidR="3C6F9182" w:rsidRPr="00242464">
        <w:t>due to the fact that</w:t>
      </w:r>
      <w:proofErr w:type="gramEnd"/>
      <w:r w:rsidR="3C6F9182" w:rsidRPr="00242464">
        <w:t xml:space="preserve"> PA output power back-off increases significantly when increasing modulation order. Furthermore, use of higher modulation order is more limited by phase noise, further reducing the coverage. Thus, the best way to provide larger throughput </w:t>
      </w:r>
      <w:r w:rsidR="00F10389" w:rsidRPr="00242464">
        <w:t>with reasonable</w:t>
      </w:r>
      <w:r w:rsidR="3C6F9182" w:rsidRPr="00242464">
        <w:t xml:space="preserve"> coverage is to increase transmission rank and use </w:t>
      </w:r>
      <w:r w:rsidR="00CD6A79" w:rsidRPr="00242464">
        <w:t>SU-</w:t>
      </w:r>
      <w:r w:rsidR="3C6F9182" w:rsidRPr="00242464">
        <w:t>MIMO</w:t>
      </w:r>
      <w:r w:rsidR="00CD6A79" w:rsidRPr="00242464">
        <w:t>.</w:t>
      </w:r>
      <w:r w:rsidR="00E31812" w:rsidRPr="00242464">
        <w:t xml:space="preserve"> This has bee</w:t>
      </w:r>
      <w:r w:rsidR="00556DD1" w:rsidRPr="00242464">
        <w:t>n</w:t>
      </w:r>
      <w:r w:rsidR="00E31812" w:rsidRPr="00242464">
        <w:t xml:space="preserve"> mentioned also a topic requiring attention in RAN1#101-E discussions (“Supporting rank-2 SU-MIMO for DFT-s-OFDM”).</w:t>
      </w:r>
    </w:p>
    <w:p w14:paraId="1EBBDE33" w14:textId="21F76286" w:rsidR="00D142A0" w:rsidRPr="00242464" w:rsidRDefault="00D142A0">
      <w:r w:rsidRPr="004638D9">
        <w:fldChar w:fldCharType="begin"/>
      </w:r>
      <w:r w:rsidRPr="00242464">
        <w:instrText xml:space="preserve"> REF _Ref31364124 \h </w:instrText>
      </w:r>
      <w:r w:rsidR="004638D9" w:rsidRPr="00242464">
        <w:instrText xml:space="preserve"> \* MERGEFORMAT </w:instrText>
      </w:r>
      <w:r w:rsidRPr="004638D9">
        <w:fldChar w:fldCharType="separate"/>
      </w:r>
      <w:r w:rsidR="009A678D" w:rsidRPr="00242464">
        <w:t>Figure 10</w:t>
      </w:r>
      <w:r w:rsidRPr="004638D9">
        <w:fldChar w:fldCharType="end"/>
      </w:r>
      <w:r w:rsidRPr="00242464">
        <w:t xml:space="preserve"> shows the required SNR to reach 10% BLER target in rank-1 and rank-2 </w:t>
      </w:r>
      <w:proofErr w:type="spellStart"/>
      <w:proofErr w:type="gramStart"/>
      <w:r w:rsidRPr="00242464">
        <w:t>transmission.</w:t>
      </w:r>
      <w:r w:rsidR="00C35EA2" w:rsidRPr="00242464">
        <w:t>In</w:t>
      </w:r>
      <w:proofErr w:type="spellEnd"/>
      <w:proofErr w:type="gramEnd"/>
      <w:r w:rsidR="00C35EA2" w:rsidRPr="00242464">
        <w:t xml:space="preserve"> this case, we have used the fixed code rate 2/3 for each modulation. </w:t>
      </w:r>
      <w:r w:rsidR="00CD4D4C" w:rsidRPr="00242464">
        <w:t xml:space="preserve">. </w:t>
      </w:r>
      <w:r w:rsidRPr="00242464">
        <w:t>It is observed that e.g., rank-2 QPSK requires 3dB lower SNR than rank-1 16-QAM, which achieves the same throughput. As another example, rank-2 16-QAM</w:t>
      </w:r>
      <w:r w:rsidR="00C35F9B" w:rsidRPr="00242464">
        <w:t xml:space="preserve"> requires 7-10dB lower SNR than rank-1 256-QAM to achieve the same throughput. Taking into account the difference in required PA output power back-off between the modulations (e.g., </w:t>
      </w:r>
      <w:r w:rsidR="00307452" w:rsidRPr="00242464">
        <w:t>2.5-3dB between QPSK and 16-QAM, and 4-5dB between 16-QAM and 256-QAM), it is evident that rank-2 for lower-PAR modulations will be significantly more efficient communication scheme to achieve good coverage.</w:t>
      </w:r>
    </w:p>
    <w:p w14:paraId="2CFE7996" w14:textId="1AFE9E18" w:rsidR="00CD6A79" w:rsidRPr="00242464" w:rsidRDefault="00CD6A79" w:rsidP="00CD6A79">
      <w:bookmarkStart w:id="33" w:name="_Hlk47679842"/>
      <w:r w:rsidRPr="00242464">
        <w:rPr>
          <w:b/>
          <w:i/>
        </w:rPr>
        <w:t xml:space="preserve">Observation </w:t>
      </w:r>
      <w:r w:rsidR="005A639E" w:rsidRPr="00242464">
        <w:rPr>
          <w:b/>
          <w:i/>
        </w:rPr>
        <w:t>9</w:t>
      </w:r>
      <w:r w:rsidRPr="00242464">
        <w:rPr>
          <w:i/>
        </w:rPr>
        <w:t>:</w:t>
      </w:r>
      <w:r w:rsidR="00FB6CA5" w:rsidRPr="00242464">
        <w:rPr>
          <w:i/>
        </w:rPr>
        <w:t xml:space="preserve"> R</w:t>
      </w:r>
      <w:r w:rsidRPr="00242464">
        <w:rPr>
          <w:i/>
        </w:rPr>
        <w:t>ank-2 SU-MIMO for DFT-s-OFDM is significantly better than rank-1 transmission in achieving good throughput</w:t>
      </w:r>
      <w:r w:rsidR="000E36ED" w:rsidRPr="00242464">
        <w:rPr>
          <w:i/>
        </w:rPr>
        <w:t xml:space="preserve"> with reasonable coverage</w:t>
      </w:r>
      <w:r w:rsidRPr="00242464">
        <w:rPr>
          <w:i/>
        </w:rPr>
        <w:t>.</w:t>
      </w:r>
    </w:p>
    <w:p w14:paraId="2B4EC8BE" w14:textId="7593B3A8" w:rsidR="00CD6A79" w:rsidRPr="00242464" w:rsidRDefault="00CD6A79" w:rsidP="00CD6A79">
      <w:pPr>
        <w:rPr>
          <w:i/>
        </w:rPr>
      </w:pPr>
      <w:bookmarkStart w:id="34" w:name="_Hlk47678694"/>
      <w:bookmarkEnd w:id="33"/>
      <w:r w:rsidRPr="00242464">
        <w:rPr>
          <w:b/>
          <w:i/>
        </w:rPr>
        <w:t xml:space="preserve">Proposal </w:t>
      </w:r>
      <w:r w:rsidR="001251BA" w:rsidRPr="00242464">
        <w:rPr>
          <w:b/>
          <w:i/>
        </w:rPr>
        <w:t>1</w:t>
      </w:r>
      <w:r w:rsidR="007F4091" w:rsidRPr="00242464">
        <w:rPr>
          <w:b/>
          <w:i/>
        </w:rPr>
        <w:t>6</w:t>
      </w:r>
      <w:r w:rsidRPr="00242464">
        <w:rPr>
          <w:b/>
          <w:i/>
        </w:rPr>
        <w:t>:</w:t>
      </w:r>
      <w:r w:rsidRPr="00242464">
        <w:rPr>
          <w:i/>
        </w:rPr>
        <w:t xml:space="preserve"> Consider supporting rank-2 SU-MIMO for DFT-s-OFDM.</w:t>
      </w:r>
    </w:p>
    <w:bookmarkEnd w:id="34"/>
    <w:p w14:paraId="0776425A" w14:textId="77777777" w:rsidR="00CD6A79" w:rsidRPr="00242464" w:rsidRDefault="00CD6A79"/>
    <w:p w14:paraId="13CE99C8" w14:textId="77777777" w:rsidR="00D142A0" w:rsidRPr="004638D9" w:rsidRDefault="5097CA8F" w:rsidP="00C212D9">
      <w:pPr>
        <w:keepNext/>
        <w:jc w:val="center"/>
      </w:pPr>
      <w:r w:rsidRPr="004638D9">
        <w:rPr>
          <w:noProof/>
        </w:rPr>
        <w:lastRenderedPageBreak/>
        <w:drawing>
          <wp:inline distT="0" distB="0" distL="0" distR="0" wp14:anchorId="5ED1DB1A" wp14:editId="74592B99">
            <wp:extent cx="2516533" cy="4953468"/>
            <wp:effectExtent l="0" t="0" r="0" b="0"/>
            <wp:docPr id="9968507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43">
                      <a:extLst>
                        <a:ext uri="{28A0092B-C50C-407E-A947-70E740481C1C}">
                          <a14:useLocalDpi xmlns:a14="http://schemas.microsoft.com/office/drawing/2010/main" val="0"/>
                        </a:ext>
                      </a:extLst>
                    </a:blip>
                    <a:stretch>
                      <a:fillRect/>
                    </a:stretch>
                  </pic:blipFill>
                  <pic:spPr>
                    <a:xfrm>
                      <a:off x="0" y="0"/>
                      <a:ext cx="2521098" cy="4962454"/>
                    </a:xfrm>
                    <a:prstGeom prst="rect">
                      <a:avLst/>
                    </a:prstGeom>
                  </pic:spPr>
                </pic:pic>
              </a:graphicData>
            </a:graphic>
          </wp:inline>
        </w:drawing>
      </w:r>
    </w:p>
    <w:p w14:paraId="6303C2BD" w14:textId="259B0924" w:rsidR="00AF2240" w:rsidRPr="00242464" w:rsidRDefault="00D142A0" w:rsidP="00C212D9">
      <w:pPr>
        <w:pStyle w:val="Caption"/>
      </w:pPr>
      <w:bookmarkStart w:id="35" w:name="_Ref31364124"/>
      <w:r w:rsidRPr="00242464">
        <w:t xml:space="preserve">Figure </w:t>
      </w:r>
      <w:r w:rsidRPr="004638D9">
        <w:fldChar w:fldCharType="begin"/>
      </w:r>
      <w:r w:rsidRPr="00242464">
        <w:instrText xml:space="preserve"> SEQ Figure \* ARABIC </w:instrText>
      </w:r>
      <w:r w:rsidRPr="004638D9">
        <w:fldChar w:fldCharType="separate"/>
      </w:r>
      <w:r w:rsidR="009A678D" w:rsidRPr="00242464">
        <w:t>10</w:t>
      </w:r>
      <w:r w:rsidRPr="004638D9">
        <w:fldChar w:fldCharType="end"/>
      </w:r>
      <w:bookmarkEnd w:id="35"/>
      <w:r w:rsidRPr="00242464">
        <w:t>. Comparison of the required SNR to reach 10% BLER target with rank-1 and rank-2 in 60GHz carrier frequency.</w:t>
      </w:r>
    </w:p>
    <w:p w14:paraId="28FF0F82" w14:textId="2956FF96" w:rsidR="00F15205" w:rsidRDefault="00F15205" w:rsidP="00F15205">
      <w:pPr>
        <w:pStyle w:val="Heading1"/>
      </w:pPr>
      <w:r w:rsidRPr="004638D9">
        <w:t>Initial access</w:t>
      </w:r>
    </w:p>
    <w:p w14:paraId="0997F96F" w14:textId="5969AC2D" w:rsidR="00447D17" w:rsidRPr="00242464" w:rsidRDefault="007B6BB5" w:rsidP="00E31812">
      <w:r w:rsidRPr="00242464">
        <w:t xml:space="preserve">This section deals with initial access, which </w:t>
      </w:r>
      <w:r w:rsidR="00447D17" w:rsidRPr="00242464">
        <w:t>is one of the aspect</w:t>
      </w:r>
      <w:r w:rsidRPr="00242464">
        <w:t>s</w:t>
      </w:r>
      <w:r w:rsidR="00447D17" w:rsidRPr="00242464">
        <w:t xml:space="preserve"> </w:t>
      </w:r>
      <w:r w:rsidRPr="00242464">
        <w:t>highlighted</w:t>
      </w:r>
      <w:r w:rsidR="00447D17" w:rsidRPr="00242464">
        <w:t xml:space="preserve"> in the </w:t>
      </w:r>
      <w:r w:rsidRPr="00242464">
        <w:t>conclusions made in RAN1#101-E [5]:</w:t>
      </w:r>
    </w:p>
    <w:p w14:paraId="004E09E8" w14:textId="77777777" w:rsidR="007B6BB5" w:rsidRPr="00242464" w:rsidRDefault="007B6BB5" w:rsidP="00B53BC6">
      <w:pPr>
        <w:pStyle w:val="BodyText"/>
        <w:overflowPunct w:val="0"/>
        <w:spacing w:after="0" w:line="252" w:lineRule="auto"/>
        <w:ind w:left="360"/>
        <w:rPr>
          <w:rFonts w:ascii="Times New Roman" w:hAnsi="Times New Roman"/>
          <w:color w:val="7030A0"/>
          <w:szCs w:val="20"/>
          <w:lang w:eastAsia="zh-CN"/>
        </w:rPr>
      </w:pPr>
      <w:r w:rsidRPr="00242464">
        <w:rPr>
          <w:rFonts w:ascii="Times New Roman" w:hAnsi="Times New Roman"/>
          <w:color w:val="7030A0"/>
          <w:szCs w:val="20"/>
          <w:lang w:eastAsia="zh-CN"/>
        </w:rPr>
        <w:t>Companies are encouraged to provide inputs and considerations for the following identified physical layer aspects:</w:t>
      </w:r>
    </w:p>
    <w:p w14:paraId="413B89DA" w14:textId="6800ACBA" w:rsidR="007B6BB5" w:rsidRPr="00242464" w:rsidRDefault="007B6BB5" w:rsidP="007B6BB5">
      <w:pPr>
        <w:numPr>
          <w:ilvl w:val="0"/>
          <w:numId w:val="34"/>
        </w:numPr>
        <w:spacing w:after="0" w:line="240" w:lineRule="auto"/>
        <w:rPr>
          <w:color w:val="7030A0"/>
          <w:szCs w:val="20"/>
        </w:rPr>
      </w:pPr>
      <w:r w:rsidRPr="00242464">
        <w:rPr>
          <w:color w:val="7030A0"/>
          <w:szCs w:val="20"/>
        </w:rPr>
        <w:t xml:space="preserve">Identification of potential impacts to PHY due to the candidate numerology and bandwidths </w:t>
      </w:r>
    </w:p>
    <w:p w14:paraId="24243EA6" w14:textId="77777777" w:rsidR="007B6BB5" w:rsidRPr="00242464" w:rsidRDefault="007B6BB5" w:rsidP="007B6BB5">
      <w:pPr>
        <w:numPr>
          <w:ilvl w:val="1"/>
          <w:numId w:val="34"/>
        </w:numPr>
        <w:spacing w:after="0" w:line="240" w:lineRule="auto"/>
        <w:rPr>
          <w:color w:val="7030A0"/>
          <w:szCs w:val="20"/>
        </w:rPr>
      </w:pPr>
      <w:r w:rsidRPr="00242464">
        <w:rPr>
          <w:color w:val="7030A0"/>
          <w:szCs w:val="20"/>
        </w:rPr>
        <w:t xml:space="preserve">Discussion may include how to address the impacts to PHY channels and procedures, such as </w:t>
      </w:r>
      <w:r w:rsidRPr="00242464">
        <w:rPr>
          <w:color w:val="7030A0"/>
          <w:szCs w:val="20"/>
          <w:highlight w:val="yellow"/>
        </w:rPr>
        <w:t>initial access</w:t>
      </w:r>
      <w:r w:rsidRPr="00242464">
        <w:rPr>
          <w:color w:val="7030A0"/>
          <w:szCs w:val="20"/>
        </w:rPr>
        <w:t>, UL/DL signal/channel, scheduling/HARQ</w:t>
      </w:r>
    </w:p>
    <w:p w14:paraId="1C3891BC" w14:textId="77777777" w:rsidR="007B6BB5" w:rsidRPr="00242464" w:rsidRDefault="007B6BB5" w:rsidP="00B53BC6"/>
    <w:p w14:paraId="5F6CAB7F" w14:textId="2D548B32" w:rsidR="00FB4A8C" w:rsidRPr="009E5854" w:rsidRDefault="00FB4A8C" w:rsidP="00C212D9">
      <w:pPr>
        <w:pStyle w:val="Heading2"/>
      </w:pPr>
      <w:r w:rsidRPr="009E5854">
        <w:t>Numerology</w:t>
      </w:r>
    </w:p>
    <w:p w14:paraId="30AAC68B" w14:textId="7365890B" w:rsidR="00E166B1" w:rsidRPr="00242464" w:rsidRDefault="00E166B1" w:rsidP="00E166B1">
      <w:r w:rsidRPr="00242464">
        <w:t xml:space="preserve">In cell search UE tries to detect SSB(s) of an NR cell. SSB consists of PSS, SSS and PBCH as described in </w:t>
      </w:r>
      <w:r w:rsidRPr="004638D9">
        <w:fldChar w:fldCharType="begin"/>
      </w:r>
      <w:r w:rsidRPr="00242464">
        <w:instrText xml:space="preserve"> REF _Ref31284033 \h </w:instrText>
      </w:r>
      <w:r w:rsidR="004638D9" w:rsidRPr="00242464">
        <w:instrText xml:space="preserve"> \* MERGEFORMAT </w:instrText>
      </w:r>
      <w:r w:rsidRPr="004638D9">
        <w:fldChar w:fldCharType="separate"/>
      </w:r>
      <w:r w:rsidR="009A678D" w:rsidRPr="00242464">
        <w:t>Figure 11</w:t>
      </w:r>
      <w:r w:rsidRPr="004638D9">
        <w:fldChar w:fldCharType="end"/>
      </w:r>
      <w:r w:rsidRPr="00242464">
        <w:t>. PSS and SSS sequences occupy one symbol each while PBCH occupies three symbols of the 4-symbol SSB where in the symbol SSS is allocated PBCH REs are allocated around the SSS. NR defines two subcarrier spacings for the SSB transmission in FR2: 120 kHz (</w:t>
      </w:r>
      <w:r w:rsidRPr="004638D9">
        <w:t>μ</w:t>
      </w:r>
      <w:r w:rsidRPr="00242464">
        <w:t xml:space="preserve"> = 3) and 240 kHz (</w:t>
      </w:r>
      <w:r w:rsidRPr="004638D9">
        <w:t>μ</w:t>
      </w:r>
      <w:r w:rsidRPr="00242464">
        <w:t xml:space="preserve"> = 4). </w:t>
      </w:r>
    </w:p>
    <w:p w14:paraId="228F9C90" w14:textId="77777777" w:rsidR="00E166B1" w:rsidRPr="00242464" w:rsidRDefault="00E166B1" w:rsidP="00E166B1"/>
    <w:p w14:paraId="7A760086" w14:textId="77777777" w:rsidR="00E166B1" w:rsidRPr="004638D9" w:rsidRDefault="001B3F68" w:rsidP="00E166B1">
      <w:pPr>
        <w:pStyle w:val="TH"/>
      </w:pPr>
      <w:r w:rsidRPr="004638D9">
        <w:rPr>
          <w:noProof/>
        </w:rPr>
        <w:object w:dxaOrig="3170" w:dyaOrig="4988" w14:anchorId="22BC663C">
          <v:shape id="_x0000_i1029" type="#_x0000_t75" style="width:138.35pt;height:3in" o:ole="">
            <v:imagedata r:id="rId44" o:title=""/>
          </v:shape>
          <o:OLEObject Type="Embed" ProgID="Visio.Drawing.11" ShapeID="_x0000_i1029" DrawAspect="Content" ObjectID="_1658322889" r:id="rId45"/>
        </w:object>
      </w:r>
    </w:p>
    <w:p w14:paraId="1BFF0812" w14:textId="12F88107" w:rsidR="00E166B1" w:rsidRPr="00242464" w:rsidRDefault="00E166B1" w:rsidP="00E166B1">
      <w:pPr>
        <w:pStyle w:val="Caption"/>
        <w:jc w:val="center"/>
      </w:pPr>
      <w:bookmarkStart w:id="36" w:name="_Ref31284033"/>
      <w:r w:rsidRPr="00242464">
        <w:t xml:space="preserve">Figure </w:t>
      </w:r>
      <w:r w:rsidRPr="004638D9">
        <w:fldChar w:fldCharType="begin"/>
      </w:r>
      <w:r w:rsidRPr="00242464">
        <w:instrText xml:space="preserve"> SEQ Figure \* ARABIC </w:instrText>
      </w:r>
      <w:r w:rsidRPr="004638D9">
        <w:fldChar w:fldCharType="separate"/>
      </w:r>
      <w:r w:rsidR="009A678D" w:rsidRPr="00242464">
        <w:t>11</w:t>
      </w:r>
      <w:r w:rsidRPr="004638D9">
        <w:fldChar w:fldCharType="end"/>
      </w:r>
      <w:bookmarkEnd w:id="36"/>
      <w:r w:rsidRPr="00242464">
        <w:t xml:space="preserve"> Time-frequency structure of SSB [GPP TS 38.300, Figure 5.2.4-1].</w:t>
      </w:r>
    </w:p>
    <w:p w14:paraId="21E569E4" w14:textId="77777777" w:rsidR="00E166B1" w:rsidRPr="00242464" w:rsidRDefault="00E166B1" w:rsidP="00E166B1"/>
    <w:p w14:paraId="791C1103" w14:textId="2FD5C826" w:rsidR="00E166B1" w:rsidRPr="00242464" w:rsidRDefault="00E166B1" w:rsidP="00E166B1">
      <w:r w:rsidRPr="00242464">
        <w:t xml:space="preserve">Considering robustness against phase noise it’s noted that PBCH has DMRS in each OFDM symbol where PBCH REs are allocated. Based on that and given the low operating SNR regime it is noted that PBCH using QPSK modulation with the current FR2 numerologies would be robust against phase </w:t>
      </w:r>
      <w:r w:rsidR="00F14CEF" w:rsidRPr="00242464">
        <w:t xml:space="preserve">noise </w:t>
      </w:r>
      <w:r w:rsidRPr="00242464">
        <w:t>as illustrated in</w:t>
      </w:r>
      <w:r w:rsidR="007E1890" w:rsidRPr="00242464">
        <w:t xml:space="preserve"> Section</w:t>
      </w:r>
      <w:r w:rsidR="00F641A6" w:rsidRPr="00242464">
        <w:t xml:space="preserve"> </w:t>
      </w:r>
      <w:r w:rsidR="00F641A6" w:rsidRPr="004638D9">
        <w:fldChar w:fldCharType="begin"/>
      </w:r>
      <w:r w:rsidR="00F641A6" w:rsidRPr="00242464">
        <w:instrText xml:space="preserve"> REF _Ref32998593 \r \h </w:instrText>
      </w:r>
      <w:r w:rsidR="004638D9" w:rsidRPr="00242464">
        <w:instrText xml:space="preserve"> \* MERGEFORMAT </w:instrText>
      </w:r>
      <w:r w:rsidR="00F641A6" w:rsidRPr="004638D9">
        <w:fldChar w:fldCharType="separate"/>
      </w:r>
      <w:r w:rsidR="009A678D" w:rsidRPr="00242464">
        <w:t>2.4.1</w:t>
      </w:r>
      <w:r w:rsidR="00F641A6" w:rsidRPr="004638D9">
        <w:fldChar w:fldCharType="end"/>
      </w:r>
      <w:r w:rsidRPr="00242464">
        <w:t>.</w:t>
      </w:r>
    </w:p>
    <w:p w14:paraId="44C5A157" w14:textId="4F2D7FA9" w:rsidR="00E166B1" w:rsidRPr="00242464" w:rsidRDefault="00E166B1" w:rsidP="00E166B1">
      <w:pPr>
        <w:rPr>
          <w:i/>
        </w:rPr>
      </w:pPr>
      <w:bookmarkStart w:id="37" w:name="_Hlk47679870"/>
      <w:r w:rsidRPr="00242464">
        <w:rPr>
          <w:b/>
          <w:i/>
        </w:rPr>
        <w:t xml:space="preserve">Observation </w:t>
      </w:r>
      <w:r w:rsidR="005A639E" w:rsidRPr="00242464">
        <w:rPr>
          <w:b/>
          <w:i/>
        </w:rPr>
        <w:t>10</w:t>
      </w:r>
      <w:r w:rsidRPr="00242464">
        <w:rPr>
          <w:i/>
        </w:rPr>
        <w:t>: PBCH has DMRS in each OFDM symbol where PBCH REs are allocated.</w:t>
      </w:r>
    </w:p>
    <w:p w14:paraId="6CCB6D2E" w14:textId="253D7E0C" w:rsidR="00E166B1" w:rsidRPr="00242464" w:rsidRDefault="00E166B1" w:rsidP="00E166B1">
      <w:r w:rsidRPr="00242464">
        <w:rPr>
          <w:b/>
          <w:i/>
        </w:rPr>
        <w:t xml:space="preserve">Observation </w:t>
      </w:r>
      <w:r w:rsidR="001251BA" w:rsidRPr="00242464">
        <w:rPr>
          <w:b/>
          <w:i/>
        </w:rPr>
        <w:t>1</w:t>
      </w:r>
      <w:r w:rsidR="005A639E" w:rsidRPr="00242464">
        <w:rPr>
          <w:b/>
          <w:i/>
        </w:rPr>
        <w:t>1</w:t>
      </w:r>
      <w:r w:rsidRPr="00242464">
        <w:rPr>
          <w:i/>
        </w:rPr>
        <w:t xml:space="preserve">: PBCH using current FR2 numerologies is robust against phase noise. </w:t>
      </w:r>
    </w:p>
    <w:bookmarkEnd w:id="37"/>
    <w:p w14:paraId="5328711A" w14:textId="4BE6CF03" w:rsidR="00E166B1" w:rsidRPr="00242464" w:rsidRDefault="00E166B1" w:rsidP="00E166B1">
      <w:r w:rsidRPr="00242464">
        <w:t xml:space="preserve">Regarding unlicensed scenario in 60 GHz spectrum and regulated PSD limit </w:t>
      </w:r>
      <w:r w:rsidR="00DA0B1B" w:rsidRPr="00242464">
        <w:t xml:space="preserve">in CEPT scenarios c1 and c2 is </w:t>
      </w:r>
      <w:r w:rsidRPr="00242464">
        <w:t xml:space="preserve">23 dBm/MHz </w:t>
      </w:r>
      <w:r w:rsidR="00DA0B1B" w:rsidRPr="00242464">
        <w:t xml:space="preserve">and maximum allowed EIRP limit is 40 dBm while in CEPT scenario c3 corresponding values are </w:t>
      </w:r>
      <w:r w:rsidR="00BD06B0" w:rsidRPr="00242464">
        <w:t>38 dBm/MHz and 5</w:t>
      </w:r>
      <w:r w:rsidR="001074C5" w:rsidRPr="00242464">
        <w:t>5</w:t>
      </w:r>
      <w:r w:rsidR="00BD06B0" w:rsidRPr="00242464">
        <w:t xml:space="preserve"> dBm, respectively. </w:t>
      </w:r>
      <w:r w:rsidR="00A7065B" w:rsidRPr="00242464">
        <w:t xml:space="preserve">On the other hand, in Korea the regulated PSD is 13 dBm/MHz and max EIRP being 43 dBm [3]. </w:t>
      </w:r>
      <w:r w:rsidR="00BD06B0" w:rsidRPr="00242464">
        <w:t>A</w:t>
      </w:r>
      <w:r w:rsidRPr="00242464">
        <w:t xml:space="preserve">chievable EIRPs for the signals in the SSB </w:t>
      </w:r>
      <w:r w:rsidR="00F641A6" w:rsidRPr="00242464">
        <w:t>according to CEPT scenarios c1</w:t>
      </w:r>
      <w:r w:rsidR="00BD06B0" w:rsidRPr="00242464">
        <w:t xml:space="preserve">, </w:t>
      </w:r>
      <w:r w:rsidR="00F641A6" w:rsidRPr="00242464">
        <w:t>c2</w:t>
      </w:r>
      <w:r w:rsidR="00A7065B" w:rsidRPr="00242464">
        <w:t xml:space="preserve">, </w:t>
      </w:r>
      <w:r w:rsidR="00BD06B0" w:rsidRPr="00242464">
        <w:t>c3</w:t>
      </w:r>
      <w:r w:rsidR="00A7065B" w:rsidRPr="00242464">
        <w:t xml:space="preserve"> and in Korea</w:t>
      </w:r>
      <w:r w:rsidR="00BD06B0" w:rsidRPr="00242464">
        <w:t xml:space="preserve"> </w:t>
      </w:r>
      <w:r w:rsidRPr="00242464">
        <w:t xml:space="preserve">are provided in </w:t>
      </w:r>
      <w:r w:rsidRPr="004638D9">
        <w:fldChar w:fldCharType="begin"/>
      </w:r>
      <w:r w:rsidRPr="00242464">
        <w:instrText xml:space="preserve"> REF _Ref31286737 \h </w:instrText>
      </w:r>
      <w:r w:rsidR="004638D9" w:rsidRPr="00242464">
        <w:instrText xml:space="preserve"> \* MERGEFORMAT </w:instrText>
      </w:r>
      <w:r w:rsidRPr="004638D9">
        <w:fldChar w:fldCharType="separate"/>
      </w:r>
      <w:r w:rsidR="009A678D" w:rsidRPr="00242464">
        <w:t>Figure 12</w:t>
      </w:r>
      <w:r w:rsidRPr="004638D9">
        <w:fldChar w:fldCharType="end"/>
      </w:r>
      <w:r w:rsidRPr="00242464">
        <w:t xml:space="preserve">. It can be observed that with current FR2 numerologies max allowed EIRP </w:t>
      </w:r>
      <w:r w:rsidR="00BD06B0" w:rsidRPr="00242464">
        <w:t>in each scenario</w:t>
      </w:r>
      <w:r w:rsidRPr="00242464">
        <w:t xml:space="preserve"> cannot be achieved for PSS and </w:t>
      </w:r>
      <w:proofErr w:type="gramStart"/>
      <w:r w:rsidRPr="00242464">
        <w:t>SSS, and</w:t>
      </w:r>
      <w:proofErr w:type="gramEnd"/>
      <w:r w:rsidRPr="00242464">
        <w:t xml:space="preserve"> can be achieved only with 240 kHz for PBCH</w:t>
      </w:r>
      <w:r w:rsidR="00A7065B" w:rsidRPr="00242464">
        <w:t xml:space="preserve"> for CEPT c1, c2 and c3</w:t>
      </w:r>
      <w:r w:rsidRPr="00242464">
        <w:t xml:space="preserve">. </w:t>
      </w:r>
    </w:p>
    <w:p w14:paraId="5187C1CB" w14:textId="184AEB20" w:rsidR="00E166B1" w:rsidRPr="004638D9" w:rsidRDefault="00A7065B" w:rsidP="00E166B1">
      <w:pPr>
        <w:jc w:val="center"/>
      </w:pPr>
      <w:r w:rsidRPr="004638D9">
        <w:rPr>
          <w:noProof/>
        </w:rPr>
        <w:drawing>
          <wp:inline distT="0" distB="0" distL="0" distR="0" wp14:anchorId="69404CDF" wp14:editId="63130804">
            <wp:extent cx="5660725" cy="1799405"/>
            <wp:effectExtent l="0" t="0" r="0" b="0"/>
            <wp:docPr id="9455455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6">
                      <a:extLst>
                        <a:ext uri="{28A0092B-C50C-407E-A947-70E740481C1C}">
                          <a14:useLocalDpi xmlns:a14="http://schemas.microsoft.com/office/drawing/2010/main" val="0"/>
                        </a:ext>
                      </a:extLst>
                    </a:blip>
                    <a:stretch>
                      <a:fillRect/>
                    </a:stretch>
                  </pic:blipFill>
                  <pic:spPr>
                    <a:xfrm>
                      <a:off x="0" y="0"/>
                      <a:ext cx="5684816" cy="1807063"/>
                    </a:xfrm>
                    <a:prstGeom prst="rect">
                      <a:avLst/>
                    </a:prstGeom>
                  </pic:spPr>
                </pic:pic>
              </a:graphicData>
            </a:graphic>
          </wp:inline>
        </w:drawing>
      </w:r>
    </w:p>
    <w:p w14:paraId="6022704C" w14:textId="7622F1EE" w:rsidR="00E166B1" w:rsidRPr="00242464" w:rsidRDefault="00E166B1" w:rsidP="00E166B1">
      <w:pPr>
        <w:pStyle w:val="Caption"/>
        <w:jc w:val="center"/>
      </w:pPr>
      <w:bookmarkStart w:id="38" w:name="_Ref31286737"/>
      <w:r w:rsidRPr="00242464">
        <w:t xml:space="preserve">Figure </w:t>
      </w:r>
      <w:r w:rsidRPr="004638D9">
        <w:fldChar w:fldCharType="begin"/>
      </w:r>
      <w:r w:rsidRPr="00242464">
        <w:instrText xml:space="preserve"> SEQ Figure \* ARABIC </w:instrText>
      </w:r>
      <w:r w:rsidRPr="004638D9">
        <w:fldChar w:fldCharType="separate"/>
      </w:r>
      <w:r w:rsidR="009A678D" w:rsidRPr="00242464">
        <w:t>12</w:t>
      </w:r>
      <w:r w:rsidRPr="004638D9">
        <w:fldChar w:fldCharType="end"/>
      </w:r>
      <w:bookmarkEnd w:id="38"/>
      <w:r w:rsidRPr="00242464">
        <w:t xml:space="preserve"> Achievable EIRPs </w:t>
      </w:r>
      <w:r w:rsidR="00BD06B0" w:rsidRPr="00242464">
        <w:t>for signals of SSB in CEPT c1, c2 and c3 scenarios.</w:t>
      </w:r>
    </w:p>
    <w:p w14:paraId="243AEE80" w14:textId="77777777" w:rsidR="00E166B1" w:rsidRPr="00242464" w:rsidRDefault="00E166B1" w:rsidP="00E166B1"/>
    <w:p w14:paraId="03DC64A5" w14:textId="2578B47C" w:rsidR="00E166B1" w:rsidRPr="00242464" w:rsidRDefault="00E166B1" w:rsidP="00E166B1">
      <w:bookmarkStart w:id="39" w:name="_Hlk47679885"/>
      <w:r w:rsidRPr="00242464">
        <w:rPr>
          <w:b/>
          <w:i/>
        </w:rPr>
        <w:lastRenderedPageBreak/>
        <w:t xml:space="preserve">Observation </w:t>
      </w:r>
      <w:r w:rsidR="001251BA" w:rsidRPr="00242464">
        <w:rPr>
          <w:b/>
          <w:i/>
        </w:rPr>
        <w:t>1</w:t>
      </w:r>
      <w:r w:rsidR="005A639E" w:rsidRPr="00242464">
        <w:rPr>
          <w:b/>
          <w:i/>
        </w:rPr>
        <w:t>2</w:t>
      </w:r>
      <w:r w:rsidRPr="00242464">
        <w:rPr>
          <w:i/>
        </w:rPr>
        <w:t xml:space="preserve">: With current FR2 numerologies max allowed EIRP 40 dBm </w:t>
      </w:r>
      <w:r w:rsidR="00BD06B0" w:rsidRPr="00242464">
        <w:rPr>
          <w:i/>
        </w:rPr>
        <w:t>in CEPT scenarios c1 and c2</w:t>
      </w:r>
      <w:r w:rsidR="00A7065B" w:rsidRPr="00242464">
        <w:rPr>
          <w:i/>
        </w:rPr>
        <w:t xml:space="preserve">, </w:t>
      </w:r>
      <w:r w:rsidR="00BD06B0" w:rsidRPr="00242464">
        <w:rPr>
          <w:i/>
        </w:rPr>
        <w:t>5</w:t>
      </w:r>
      <w:r w:rsidR="001074C5" w:rsidRPr="00242464">
        <w:rPr>
          <w:i/>
        </w:rPr>
        <w:t>5</w:t>
      </w:r>
      <w:r w:rsidR="00BD06B0" w:rsidRPr="00242464">
        <w:rPr>
          <w:i/>
        </w:rPr>
        <w:t xml:space="preserve"> dBm in CEPT scenario c3 </w:t>
      </w:r>
      <w:r w:rsidR="00A7065B" w:rsidRPr="00242464">
        <w:rPr>
          <w:i/>
        </w:rPr>
        <w:t xml:space="preserve">as well as 43 dBm in Korea </w:t>
      </w:r>
      <w:r w:rsidRPr="00242464">
        <w:rPr>
          <w:i/>
        </w:rPr>
        <w:t>cannot be achieved for PSS and SSS but can be achieved</w:t>
      </w:r>
      <w:r w:rsidR="00A7065B" w:rsidRPr="00242464">
        <w:rPr>
          <w:i/>
        </w:rPr>
        <w:t xml:space="preserve"> only</w:t>
      </w:r>
      <w:r w:rsidRPr="00242464">
        <w:rPr>
          <w:i/>
        </w:rPr>
        <w:t xml:space="preserve"> for PBCH with 240 kHz</w:t>
      </w:r>
      <w:r w:rsidR="00A7065B" w:rsidRPr="00242464">
        <w:rPr>
          <w:i/>
        </w:rPr>
        <w:t xml:space="preserve"> in CEPT c1, c2 and c3 scenarios</w:t>
      </w:r>
      <w:r w:rsidRPr="00242464">
        <w:rPr>
          <w:i/>
        </w:rPr>
        <w:t>.</w:t>
      </w:r>
      <w:r w:rsidRPr="00242464">
        <w:t xml:space="preserve"> </w:t>
      </w:r>
    </w:p>
    <w:bookmarkEnd w:id="39"/>
    <w:p w14:paraId="76A535BF" w14:textId="4CDC5A65" w:rsidR="00E166B1" w:rsidRPr="00242464" w:rsidRDefault="00E166B1" w:rsidP="00705674">
      <w:r w:rsidRPr="00242464">
        <w:t>On the other hand, benefits of reusing FR2 numerologies for both SSB and Type0-PDCCH would be:</w:t>
      </w:r>
      <w:r w:rsidR="007E1890" w:rsidRPr="00242464">
        <w:t xml:space="preserve"> 1) </w:t>
      </w:r>
      <w:r w:rsidRPr="00242464">
        <w:t>No CP length reduction</w:t>
      </w:r>
      <w:r w:rsidR="00047152" w:rsidRPr="00242464">
        <w:t>,</w:t>
      </w:r>
      <w:r w:rsidR="007E1890" w:rsidRPr="00242464">
        <w:t xml:space="preserve"> 2) </w:t>
      </w:r>
      <w:r w:rsidRPr="00242464">
        <w:t>Possibility to reuse FR2 implementation for the initial access</w:t>
      </w:r>
      <w:r w:rsidR="00047152" w:rsidRPr="00242464">
        <w:t xml:space="preserve"> and 3) No need for</w:t>
      </w:r>
      <w:r w:rsidR="00227E05" w:rsidRPr="00242464">
        <w:t xml:space="preserve"> explicit</w:t>
      </w:r>
      <w:r w:rsidR="00047152" w:rsidRPr="00242464">
        <w:t xml:space="preserve"> beam switching gap between consecutive SSBs</w:t>
      </w:r>
    </w:p>
    <w:p w14:paraId="7381E513" w14:textId="70DCCB12" w:rsidR="004638D9" w:rsidRPr="00242464" w:rsidRDefault="004638D9" w:rsidP="004638D9">
      <w:pPr>
        <w:spacing w:after="0"/>
        <w:rPr>
          <w:i/>
        </w:rPr>
      </w:pPr>
      <w:bookmarkStart w:id="40" w:name="_Hlk47679890"/>
      <w:r w:rsidRPr="00242464">
        <w:rPr>
          <w:b/>
          <w:i/>
        </w:rPr>
        <w:t>Observation 1</w:t>
      </w:r>
      <w:r w:rsidR="005A639E" w:rsidRPr="00242464">
        <w:rPr>
          <w:b/>
          <w:i/>
        </w:rPr>
        <w:t>3</w:t>
      </w:r>
      <w:r w:rsidRPr="00242464">
        <w:rPr>
          <w:i/>
        </w:rPr>
        <w:t>: Benefits of reusing FR2 numerologies for both SSB and Type0-PDCCH would be:</w:t>
      </w:r>
    </w:p>
    <w:p w14:paraId="593E0442" w14:textId="547AD073" w:rsidR="004638D9" w:rsidRPr="00242464" w:rsidRDefault="004638D9" w:rsidP="004638D9">
      <w:pPr>
        <w:pStyle w:val="ListParagraph"/>
        <w:numPr>
          <w:ilvl w:val="0"/>
          <w:numId w:val="31"/>
        </w:numPr>
        <w:rPr>
          <w:i/>
          <w:sz w:val="20"/>
          <w:szCs w:val="20"/>
        </w:rPr>
      </w:pPr>
      <w:r w:rsidRPr="00242464">
        <w:rPr>
          <w:i/>
          <w:sz w:val="20"/>
          <w:szCs w:val="20"/>
        </w:rPr>
        <w:t>No CP length</w:t>
      </w:r>
      <w:r w:rsidR="001E5F12" w:rsidRPr="00242464">
        <w:rPr>
          <w:i/>
          <w:sz w:val="20"/>
          <w:szCs w:val="20"/>
        </w:rPr>
        <w:t xml:space="preserve"> or coverage</w:t>
      </w:r>
      <w:r w:rsidRPr="00242464">
        <w:rPr>
          <w:i/>
          <w:sz w:val="20"/>
          <w:szCs w:val="20"/>
        </w:rPr>
        <w:t xml:space="preserve"> reduction</w:t>
      </w:r>
    </w:p>
    <w:p w14:paraId="3B3649A5" w14:textId="51AB06DC" w:rsidR="004638D9" w:rsidRPr="00242464" w:rsidRDefault="004638D9" w:rsidP="004638D9">
      <w:pPr>
        <w:pStyle w:val="ListParagraph"/>
        <w:numPr>
          <w:ilvl w:val="0"/>
          <w:numId w:val="31"/>
        </w:numPr>
        <w:rPr>
          <w:i/>
          <w:sz w:val="20"/>
          <w:szCs w:val="20"/>
        </w:rPr>
      </w:pPr>
      <w:r w:rsidRPr="00242464">
        <w:rPr>
          <w:i/>
          <w:sz w:val="20"/>
          <w:szCs w:val="20"/>
        </w:rPr>
        <w:t>Possibility to reuse FR2 implementation for the initial access</w:t>
      </w:r>
    </w:p>
    <w:p w14:paraId="2933150B" w14:textId="7BE7DF90" w:rsidR="00227E05" w:rsidRPr="00242464" w:rsidRDefault="00227E05" w:rsidP="004638D9">
      <w:pPr>
        <w:pStyle w:val="ListParagraph"/>
        <w:numPr>
          <w:ilvl w:val="0"/>
          <w:numId w:val="31"/>
        </w:numPr>
        <w:rPr>
          <w:i/>
          <w:sz w:val="20"/>
          <w:szCs w:val="20"/>
        </w:rPr>
      </w:pPr>
      <w:r w:rsidRPr="00242464">
        <w:rPr>
          <w:i/>
          <w:sz w:val="20"/>
          <w:szCs w:val="20"/>
        </w:rPr>
        <w:t>No need for explicit beam switching gap between consecutive SSBs</w:t>
      </w:r>
    </w:p>
    <w:bookmarkEnd w:id="40"/>
    <w:p w14:paraId="7E490CEF" w14:textId="77777777" w:rsidR="007E1890" w:rsidRPr="00242464" w:rsidRDefault="007E1890" w:rsidP="00705674">
      <w:pPr>
        <w:spacing w:after="0"/>
      </w:pPr>
    </w:p>
    <w:p w14:paraId="7E49B616" w14:textId="0CE5E65B" w:rsidR="00E166B1" w:rsidRPr="00242464" w:rsidRDefault="00E166B1" w:rsidP="00E166B1">
      <w:pPr>
        <w:rPr>
          <w:i/>
        </w:rPr>
      </w:pPr>
      <w:bookmarkStart w:id="41" w:name="_Hlk47678702"/>
      <w:r w:rsidRPr="00242464">
        <w:rPr>
          <w:b/>
          <w:i/>
        </w:rPr>
        <w:t xml:space="preserve">Proposal </w:t>
      </w:r>
      <w:r w:rsidR="001251BA" w:rsidRPr="00242464">
        <w:rPr>
          <w:b/>
          <w:i/>
        </w:rPr>
        <w:t>1</w:t>
      </w:r>
      <w:r w:rsidR="007F4091" w:rsidRPr="00242464">
        <w:rPr>
          <w:b/>
          <w:i/>
        </w:rPr>
        <w:t>7</w:t>
      </w:r>
      <w:r w:rsidRPr="00242464">
        <w:rPr>
          <w:i/>
        </w:rPr>
        <w:t xml:space="preserve">: </w:t>
      </w:r>
      <w:r w:rsidR="00A914D4" w:rsidRPr="00242464">
        <w:rPr>
          <w:i/>
        </w:rPr>
        <w:t>Regarding SSB numerologies: 1) Support existing SSB numerologies and 2) s</w:t>
      </w:r>
      <w:r w:rsidRPr="00242464">
        <w:rPr>
          <w:i/>
        </w:rPr>
        <w:t>tudy further need for new numerologies for SSB and Type0-PDCCH design.</w:t>
      </w:r>
    </w:p>
    <w:bookmarkEnd w:id="41"/>
    <w:p w14:paraId="1B8C59E1" w14:textId="1F6CD6A1" w:rsidR="00A15392" w:rsidRPr="00242464" w:rsidRDefault="00A15392" w:rsidP="00A15392"/>
    <w:p w14:paraId="25EB3AFB" w14:textId="749245BB" w:rsidR="00DA4282" w:rsidRPr="009E5854" w:rsidRDefault="00DA4282" w:rsidP="00DA4282">
      <w:pPr>
        <w:pStyle w:val="Heading2"/>
      </w:pPr>
      <w:r w:rsidRPr="009E5854">
        <w:t>SSB pattern</w:t>
      </w:r>
    </w:p>
    <w:p w14:paraId="2E87CDA9" w14:textId="428E3B49" w:rsidR="00811CDA" w:rsidRPr="00242464" w:rsidRDefault="00DA4282" w:rsidP="00A15392">
      <w:r w:rsidRPr="00242464">
        <w:t>3GPP TS 38.213,</w:t>
      </w:r>
      <w:r w:rsidRPr="00242464" w:rsidDel="007E1890">
        <w:t xml:space="preserve"> </w:t>
      </w:r>
      <w:r w:rsidR="007E1890" w:rsidRPr="00242464">
        <w:t xml:space="preserve">Section </w:t>
      </w:r>
      <w:r w:rsidRPr="00242464">
        <w:t xml:space="preserve">4.1, defines time domain mapping of SSBs to slots within a 5 </w:t>
      </w:r>
      <w:proofErr w:type="spellStart"/>
      <w:r w:rsidRPr="00242464">
        <w:t>ms</w:t>
      </w:r>
      <w:proofErr w:type="spellEnd"/>
      <w:r w:rsidRPr="00242464">
        <w:t xml:space="preserve"> half-frame. In FR2, up to 64 SSB positions are provided within the half-frame for both 120 and 240 kHz SSB numerologies. </w:t>
      </w:r>
      <w:r w:rsidR="001074C5" w:rsidRPr="004638D9">
        <w:fldChar w:fldCharType="begin"/>
      </w:r>
      <w:r w:rsidR="001074C5" w:rsidRPr="00242464">
        <w:instrText xml:space="preserve"> REF _Ref33001176 \h </w:instrText>
      </w:r>
      <w:r w:rsidR="004638D9" w:rsidRPr="00242464">
        <w:instrText xml:space="preserve"> \* MERGEFORMAT </w:instrText>
      </w:r>
      <w:r w:rsidR="001074C5" w:rsidRPr="004638D9">
        <w:fldChar w:fldCharType="separate"/>
      </w:r>
      <w:r w:rsidR="009A678D" w:rsidRPr="00242464">
        <w:t>Figure 13</w:t>
      </w:r>
      <w:r w:rsidR="001074C5" w:rsidRPr="004638D9">
        <w:fldChar w:fldCharType="end"/>
      </w:r>
      <w:r w:rsidR="001074C5" w:rsidRPr="00242464">
        <w:t xml:space="preserve"> </w:t>
      </w:r>
      <w:r w:rsidR="00811CDA" w:rsidRPr="00242464">
        <w:t xml:space="preserve">illustrates SSB mapping using 120 or 240 kHz SCS to two slots defined by 120 kHz numerology. </w:t>
      </w:r>
    </w:p>
    <w:p w14:paraId="38B7C30A" w14:textId="77A96488" w:rsidR="00811CDA" w:rsidRPr="004638D9" w:rsidRDefault="3D2BFCBB" w:rsidP="00C212D9">
      <w:pPr>
        <w:jc w:val="center"/>
      </w:pPr>
      <w:r>
        <w:rPr>
          <w:noProof/>
        </w:rPr>
        <w:drawing>
          <wp:inline distT="0" distB="0" distL="0" distR="0" wp14:anchorId="1CE0A1C9" wp14:editId="0A8FE972">
            <wp:extent cx="6066971" cy="1552317"/>
            <wp:effectExtent l="0" t="0" r="0" b="0"/>
            <wp:docPr id="145571056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971" cy="1552317"/>
                    </a:xfrm>
                    <a:prstGeom prst="rect">
                      <a:avLst/>
                    </a:prstGeom>
                  </pic:spPr>
                </pic:pic>
              </a:graphicData>
            </a:graphic>
          </wp:inline>
        </w:drawing>
      </w:r>
      <w:r>
        <w:rPr>
          <w:noProof/>
        </w:rPr>
        <w:drawing>
          <wp:inline distT="0" distB="0" distL="0" distR="0" wp14:anchorId="0D87E789" wp14:editId="252B8F8E">
            <wp:extent cx="6066971" cy="1552317"/>
            <wp:effectExtent l="0" t="0" r="0" b="0"/>
            <wp:docPr id="180942209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971" cy="1552317"/>
                    </a:xfrm>
                    <a:prstGeom prst="rect">
                      <a:avLst/>
                    </a:prstGeom>
                  </pic:spPr>
                </pic:pic>
              </a:graphicData>
            </a:graphic>
          </wp:inline>
        </w:drawing>
      </w:r>
    </w:p>
    <w:p w14:paraId="3E15A2CC" w14:textId="32EA07A2" w:rsidR="00811CDA" w:rsidRPr="00242464" w:rsidRDefault="00811CDA" w:rsidP="001074C5">
      <w:pPr>
        <w:pStyle w:val="Caption"/>
        <w:jc w:val="center"/>
      </w:pPr>
      <w:bookmarkStart w:id="42" w:name="_Ref33001176"/>
      <w:r w:rsidRPr="00242464">
        <w:t xml:space="preserve">Figure </w:t>
      </w:r>
      <w:r w:rsidRPr="004638D9">
        <w:fldChar w:fldCharType="begin"/>
      </w:r>
      <w:r w:rsidRPr="00242464">
        <w:instrText xml:space="preserve"> SEQ Figure \* ARABIC </w:instrText>
      </w:r>
      <w:r w:rsidRPr="004638D9">
        <w:fldChar w:fldCharType="separate"/>
      </w:r>
      <w:r w:rsidR="009A678D" w:rsidRPr="00242464">
        <w:t>13</w:t>
      </w:r>
      <w:r w:rsidRPr="004638D9">
        <w:fldChar w:fldCharType="end"/>
      </w:r>
      <w:bookmarkEnd w:id="42"/>
      <w:r w:rsidRPr="00242464">
        <w:t xml:space="preserve"> Time domain mapping of SSBs to slots (shown two slots of 120 kHz numerology).</w:t>
      </w:r>
    </w:p>
    <w:p w14:paraId="60C2A2C5" w14:textId="09C365D1" w:rsidR="00DA4282" w:rsidRPr="00242464" w:rsidRDefault="00DA4282" w:rsidP="00A15392">
      <w:r w:rsidRPr="00242464">
        <w:t xml:space="preserve">As WID states, up to 64 SSB are considered and thus it can be observed that FR2 SSB time domain mapping pattern of SSBs can be reused also at above 52.6 GHz if the FR2 SSB numerologies are used. </w:t>
      </w:r>
    </w:p>
    <w:p w14:paraId="74A2E325" w14:textId="48B9E037" w:rsidR="00DA4282" w:rsidRPr="00242464" w:rsidRDefault="00DA4282" w:rsidP="00A15392">
      <w:bookmarkStart w:id="43" w:name="_Hlk47679900"/>
      <w:r w:rsidRPr="00242464">
        <w:rPr>
          <w:b/>
          <w:i/>
        </w:rPr>
        <w:t xml:space="preserve">Observation </w:t>
      </w:r>
      <w:r w:rsidR="007E1890" w:rsidRPr="00242464">
        <w:rPr>
          <w:b/>
          <w:i/>
        </w:rPr>
        <w:t>1</w:t>
      </w:r>
      <w:r w:rsidR="005A639E" w:rsidRPr="00242464">
        <w:rPr>
          <w:b/>
          <w:i/>
        </w:rPr>
        <w:t>4</w:t>
      </w:r>
      <w:r w:rsidRPr="00242464">
        <w:rPr>
          <w:i/>
        </w:rPr>
        <w:t>: FR2 SSB time domain mapping pattern of SSBs can be reused above 52.6 GHz if the FR2 SSB numerologies are used.</w:t>
      </w:r>
    </w:p>
    <w:bookmarkEnd w:id="43"/>
    <w:p w14:paraId="76094C03" w14:textId="4F5BD1A0" w:rsidR="00227E05" w:rsidRPr="00242464" w:rsidRDefault="000E4341" w:rsidP="00A15392">
      <w:r w:rsidRPr="00242464">
        <w:t xml:space="preserve">In case of higher subcarrier spacings applied for the SSB the new patterns may need to studied e.g. due to the reason that beam switching at the </w:t>
      </w:r>
      <w:r w:rsidR="00A51F48" w:rsidRPr="00242464">
        <w:t xml:space="preserve">transmitter </w:t>
      </w:r>
      <w:r w:rsidRPr="00242464">
        <w:t>may not be possible within a CP as assumed in FR2</w:t>
      </w:r>
      <w:r w:rsidR="00092721" w:rsidRPr="00242464">
        <w:t xml:space="preserve"> like discussed in </w:t>
      </w:r>
      <w:r w:rsidR="008B56E7" w:rsidRPr="00242464">
        <w:t>[</w:t>
      </w:r>
      <w:r w:rsidR="00092721" w:rsidRPr="004638D9">
        <w:fldChar w:fldCharType="begin"/>
      </w:r>
      <w:r w:rsidR="00092721" w:rsidRPr="00242464">
        <w:instrText xml:space="preserve"> PAGEREF _Ref31290737 \h </w:instrText>
      </w:r>
      <w:r w:rsidR="00092721" w:rsidRPr="004638D9">
        <w:fldChar w:fldCharType="separate"/>
      </w:r>
      <w:r w:rsidR="009A678D" w:rsidRPr="00242464">
        <w:t>4</w:t>
      </w:r>
      <w:r w:rsidR="00092721" w:rsidRPr="004638D9">
        <w:fldChar w:fldCharType="end"/>
      </w:r>
      <w:r w:rsidR="008B56E7" w:rsidRPr="00242464">
        <w:t>]</w:t>
      </w:r>
      <w:r w:rsidRPr="00242464">
        <w:t xml:space="preserve">. </w:t>
      </w:r>
    </w:p>
    <w:p w14:paraId="29E1E78A" w14:textId="055FC233" w:rsidR="00FA5B83" w:rsidRPr="00242464" w:rsidRDefault="00227E05" w:rsidP="00227E05">
      <w:r w:rsidRPr="00242464">
        <w:lastRenderedPageBreak/>
        <w:t>In Rel15 RAN4 made impact analysis of the beam switching in [3GPP 38.817-02, section 9.10]. In general, the study notes that “in order to prevent the DL performance degradation, the switching time should be at least less than cyclic prefix (CP) length”. Regarding the beam switching speed the following was noted:</w:t>
      </w:r>
      <w:r w:rsidR="00FA5B83" w:rsidRPr="00242464">
        <w:t xml:space="preserve"> </w:t>
      </w:r>
    </w:p>
    <w:p w14:paraId="67D1C487" w14:textId="50DF8443" w:rsidR="00227E05" w:rsidRPr="00242464" w:rsidRDefault="00227E05" w:rsidP="00227E05">
      <w:r w:rsidRPr="00242464">
        <w:t>“The worst-case beam switching time is hence based on the analogue implementation and is estimated as &lt; 100ns.” Based on that we propose the following assumptions would be taken when considering need for beam switching gap:</w:t>
      </w:r>
    </w:p>
    <w:p w14:paraId="46054550" w14:textId="3D3CCDBD" w:rsidR="00227E05" w:rsidRPr="00242464" w:rsidRDefault="00646A12" w:rsidP="00885ADB">
      <w:pPr>
        <w:pStyle w:val="ListParagraph"/>
        <w:numPr>
          <w:ilvl w:val="0"/>
          <w:numId w:val="32"/>
        </w:numPr>
        <w:rPr>
          <w:sz w:val="20"/>
          <w:szCs w:val="20"/>
          <w:lang w:eastAsia="ja-JP"/>
        </w:rPr>
      </w:pPr>
      <w:r w:rsidRPr="00242464">
        <w:rPr>
          <w:sz w:val="20"/>
          <w:szCs w:val="20"/>
          <w:lang w:eastAsia="ja-JP"/>
        </w:rPr>
        <w:t>Max 100 ns assumed as beam switching time</w:t>
      </w:r>
    </w:p>
    <w:p w14:paraId="60AD990F" w14:textId="176AA0CE" w:rsidR="00646A12" w:rsidRPr="00242464" w:rsidRDefault="00646A12" w:rsidP="00885ADB">
      <w:pPr>
        <w:pStyle w:val="ListParagraph"/>
        <w:numPr>
          <w:ilvl w:val="0"/>
          <w:numId w:val="32"/>
        </w:numPr>
        <w:rPr>
          <w:sz w:val="20"/>
          <w:szCs w:val="20"/>
          <w:lang w:eastAsia="ja-JP"/>
        </w:rPr>
      </w:pPr>
      <w:r w:rsidRPr="00242464">
        <w:rPr>
          <w:sz w:val="20"/>
          <w:szCs w:val="20"/>
          <w:lang w:eastAsia="ja-JP"/>
        </w:rPr>
        <w:t>If the CP is longer than 100 ns, no explicit gap is needed for the beam switching</w:t>
      </w:r>
    </w:p>
    <w:p w14:paraId="70A7CCE9" w14:textId="3F9EF1D7" w:rsidR="00646A12" w:rsidRPr="00242464" w:rsidRDefault="00646A12" w:rsidP="00885ADB">
      <w:pPr>
        <w:rPr>
          <w:lang w:eastAsia="ja-JP"/>
        </w:rPr>
      </w:pPr>
    </w:p>
    <w:p w14:paraId="4FB09188" w14:textId="52FF7F58" w:rsidR="00646A12" w:rsidRPr="00242464" w:rsidRDefault="00646A12" w:rsidP="00242464">
      <w:pPr>
        <w:spacing w:after="0"/>
        <w:rPr>
          <w:i/>
        </w:rPr>
      </w:pPr>
      <w:bookmarkStart w:id="44" w:name="_Hlk47678709"/>
      <w:r w:rsidRPr="00242464">
        <w:rPr>
          <w:b/>
          <w:i/>
        </w:rPr>
        <w:t xml:space="preserve">Proposal </w:t>
      </w:r>
      <w:r w:rsidR="00B53BC6" w:rsidRPr="00242464">
        <w:rPr>
          <w:b/>
          <w:i/>
        </w:rPr>
        <w:t>1</w:t>
      </w:r>
      <w:r w:rsidR="007F4091" w:rsidRPr="00242464">
        <w:rPr>
          <w:b/>
          <w:i/>
        </w:rPr>
        <w:t>8</w:t>
      </w:r>
      <w:r w:rsidRPr="00242464">
        <w:rPr>
          <w:i/>
        </w:rPr>
        <w:t>: The following assumptions are taken when considering need for the explicit beam switching gap:</w:t>
      </w:r>
    </w:p>
    <w:p w14:paraId="6E59E006" w14:textId="77777777" w:rsidR="00646A12" w:rsidRPr="00242464" w:rsidRDefault="00646A12" w:rsidP="00885ADB">
      <w:pPr>
        <w:pStyle w:val="ListParagraph"/>
        <w:numPr>
          <w:ilvl w:val="0"/>
          <w:numId w:val="32"/>
        </w:numPr>
        <w:rPr>
          <w:i/>
          <w:sz w:val="22"/>
          <w:szCs w:val="22"/>
          <w:lang w:eastAsia="ja-JP"/>
        </w:rPr>
      </w:pPr>
      <w:r w:rsidRPr="00242464">
        <w:rPr>
          <w:i/>
          <w:sz w:val="22"/>
          <w:szCs w:val="22"/>
          <w:lang w:eastAsia="ja-JP"/>
        </w:rPr>
        <w:t>Max 100 ns assumed as beam switching time</w:t>
      </w:r>
    </w:p>
    <w:p w14:paraId="08F4347A" w14:textId="77777777" w:rsidR="00646A12" w:rsidRPr="00242464" w:rsidRDefault="00646A12" w:rsidP="00885ADB">
      <w:pPr>
        <w:pStyle w:val="ListParagraph"/>
        <w:numPr>
          <w:ilvl w:val="0"/>
          <w:numId w:val="32"/>
        </w:numPr>
        <w:rPr>
          <w:i/>
          <w:sz w:val="22"/>
          <w:szCs w:val="22"/>
          <w:lang w:eastAsia="ja-JP"/>
        </w:rPr>
      </w:pPr>
      <w:r w:rsidRPr="00242464">
        <w:rPr>
          <w:i/>
          <w:sz w:val="22"/>
          <w:szCs w:val="22"/>
          <w:lang w:eastAsia="ja-JP"/>
        </w:rPr>
        <w:t>If the CP is longer than 100 ns, no explicit gap is needed for the beam switching</w:t>
      </w:r>
    </w:p>
    <w:bookmarkEnd w:id="44"/>
    <w:p w14:paraId="191116A8" w14:textId="5E4DA1C8" w:rsidR="00646A12" w:rsidRPr="00242464" w:rsidRDefault="00646A12" w:rsidP="00885ADB">
      <w:pPr>
        <w:rPr>
          <w:lang w:eastAsia="ja-JP"/>
        </w:rPr>
      </w:pPr>
    </w:p>
    <w:p w14:paraId="63445DCE" w14:textId="31FA7D48" w:rsidR="00E33CF1" w:rsidRPr="00242464" w:rsidRDefault="00E33CF1" w:rsidP="00885ADB">
      <w:pPr>
        <w:rPr>
          <w:lang w:eastAsia="ja-JP"/>
        </w:rPr>
      </w:pPr>
      <w:r w:rsidRPr="00242464">
        <w:rPr>
          <w:lang w:eastAsia="ja-JP"/>
        </w:rPr>
        <w:t xml:space="preserve">As can be seen from </w:t>
      </w:r>
      <w:r>
        <w:rPr>
          <w:lang w:eastAsia="ja-JP"/>
        </w:rPr>
        <w:fldChar w:fldCharType="begin"/>
      </w:r>
      <w:r w:rsidRPr="00242464">
        <w:rPr>
          <w:lang w:eastAsia="ja-JP"/>
        </w:rPr>
        <w:instrText xml:space="preserve"> REF _Ref44599615 \h </w:instrText>
      </w:r>
      <w:r>
        <w:rPr>
          <w:lang w:eastAsia="ja-JP"/>
        </w:rPr>
      </w:r>
      <w:r>
        <w:rPr>
          <w:lang w:eastAsia="ja-JP"/>
        </w:rPr>
        <w:fldChar w:fldCharType="separate"/>
      </w:r>
      <w:r w:rsidR="009A678D" w:rsidRPr="00242464">
        <w:rPr>
          <w:b/>
        </w:rPr>
        <w:t>Table 2</w:t>
      </w:r>
      <w:r>
        <w:rPr>
          <w:lang w:eastAsia="ja-JP"/>
        </w:rPr>
        <w:fldChar w:fldCharType="end"/>
      </w:r>
      <w:r w:rsidRPr="00242464">
        <w:rPr>
          <w:lang w:eastAsia="ja-JP"/>
        </w:rPr>
        <w:t xml:space="preserve"> CP length of 960 kHz SCS is shorter than assumed max beam switching time of 100 ns. Thus, the SSB pattern would need to </w:t>
      </w:r>
      <w:proofErr w:type="gramStart"/>
      <w:r w:rsidRPr="00242464">
        <w:rPr>
          <w:lang w:eastAsia="ja-JP"/>
        </w:rPr>
        <w:t>redesigned</w:t>
      </w:r>
      <w:proofErr w:type="gramEnd"/>
      <w:r w:rsidRPr="00242464">
        <w:rPr>
          <w:lang w:eastAsia="ja-JP"/>
        </w:rPr>
        <w:t xml:space="preserve"> at least for 960 kHz SCS. </w:t>
      </w:r>
    </w:p>
    <w:p w14:paraId="44789454" w14:textId="03490CA6" w:rsidR="00646A12" w:rsidRPr="00242464" w:rsidRDefault="00646A12" w:rsidP="00B53BC6">
      <w:pPr>
        <w:pStyle w:val="BodyText2"/>
        <w:jc w:val="center"/>
      </w:pPr>
      <w:bookmarkStart w:id="45" w:name="_Ref44599615"/>
      <w:r w:rsidRPr="00242464">
        <w:rPr>
          <w:b/>
          <w:color w:val="auto"/>
        </w:rPr>
        <w:t xml:space="preserve">Table </w:t>
      </w:r>
      <w:r w:rsidRPr="00B53BC6">
        <w:rPr>
          <w:color w:val="auto"/>
        </w:rPr>
        <w:fldChar w:fldCharType="begin"/>
      </w:r>
      <w:r w:rsidRPr="00242464">
        <w:rPr>
          <w:b/>
          <w:color w:val="auto"/>
        </w:rPr>
        <w:instrText xml:space="preserve"> SEQ Table \* ARABIC </w:instrText>
      </w:r>
      <w:r w:rsidRPr="00B53BC6">
        <w:rPr>
          <w:color w:val="auto"/>
        </w:rPr>
        <w:fldChar w:fldCharType="separate"/>
      </w:r>
      <w:r w:rsidR="009A678D" w:rsidRPr="00242464">
        <w:rPr>
          <w:b/>
          <w:color w:val="auto"/>
        </w:rPr>
        <w:t>2</w:t>
      </w:r>
      <w:r w:rsidRPr="00B53BC6">
        <w:rPr>
          <w:color w:val="auto"/>
        </w:rPr>
        <w:fldChar w:fldCharType="end"/>
      </w:r>
      <w:bookmarkEnd w:id="45"/>
      <w:r w:rsidRPr="00242464">
        <w:rPr>
          <w:b/>
          <w:color w:val="auto"/>
        </w:rPr>
        <w:t xml:space="preserve"> </w:t>
      </w:r>
      <w:r w:rsidR="00E33CF1" w:rsidRPr="00242464">
        <w:rPr>
          <w:b/>
          <w:color w:val="auto"/>
        </w:rPr>
        <w:t>CP lengths for different SCSs</w:t>
      </w:r>
    </w:p>
    <w:p w14:paraId="352A2184" w14:textId="45E18E4F" w:rsidR="00646A12" w:rsidRPr="00B53BC6" w:rsidRDefault="2A718A95" w:rsidP="00B53BC6">
      <w:pPr>
        <w:jc w:val="center"/>
        <w:rPr>
          <w:lang w:eastAsia="ja-JP"/>
        </w:rPr>
      </w:pPr>
      <w:r>
        <w:rPr>
          <w:noProof/>
        </w:rPr>
        <w:drawing>
          <wp:inline distT="0" distB="0" distL="0" distR="0" wp14:anchorId="7367CA1D" wp14:editId="273CF797">
            <wp:extent cx="1890713" cy="1077428"/>
            <wp:effectExtent l="0" t="0" r="0" b="8890"/>
            <wp:docPr id="8328219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48">
                      <a:extLst>
                        <a:ext uri="{28A0092B-C50C-407E-A947-70E740481C1C}">
                          <a14:useLocalDpi xmlns:a14="http://schemas.microsoft.com/office/drawing/2010/main" val="0"/>
                        </a:ext>
                      </a:extLst>
                    </a:blip>
                    <a:stretch>
                      <a:fillRect/>
                    </a:stretch>
                  </pic:blipFill>
                  <pic:spPr>
                    <a:xfrm>
                      <a:off x="0" y="0"/>
                      <a:ext cx="1890713" cy="1077428"/>
                    </a:xfrm>
                    <a:prstGeom prst="rect">
                      <a:avLst/>
                    </a:prstGeom>
                  </pic:spPr>
                </pic:pic>
              </a:graphicData>
            </a:graphic>
          </wp:inline>
        </w:drawing>
      </w:r>
    </w:p>
    <w:p w14:paraId="6FD1B619" w14:textId="09E0AA53" w:rsidR="000E4341" w:rsidRPr="00242464" w:rsidRDefault="000E4341" w:rsidP="00A15392">
      <w:pPr>
        <w:rPr>
          <w:i/>
        </w:rPr>
      </w:pPr>
      <w:bookmarkStart w:id="46" w:name="_Hlk47679920"/>
      <w:r w:rsidRPr="00242464">
        <w:rPr>
          <w:b/>
          <w:i/>
        </w:rPr>
        <w:t xml:space="preserve">Observation </w:t>
      </w:r>
      <w:r w:rsidR="007E1890" w:rsidRPr="00242464">
        <w:rPr>
          <w:b/>
          <w:i/>
        </w:rPr>
        <w:t>1</w:t>
      </w:r>
      <w:r w:rsidR="005A639E" w:rsidRPr="00242464">
        <w:rPr>
          <w:b/>
          <w:i/>
        </w:rPr>
        <w:t>5</w:t>
      </w:r>
      <w:r w:rsidRPr="00242464">
        <w:rPr>
          <w:b/>
          <w:i/>
        </w:rPr>
        <w:t>:</w:t>
      </w:r>
      <w:r w:rsidRPr="00242464">
        <w:rPr>
          <w:i/>
        </w:rPr>
        <w:t xml:space="preserve"> Higher subcarrier spacings applied for the SSB</w:t>
      </w:r>
      <w:r w:rsidR="00885ADB" w:rsidRPr="00242464">
        <w:rPr>
          <w:i/>
        </w:rPr>
        <w:t>, like 960 kHz,</w:t>
      </w:r>
      <w:r w:rsidRPr="00242464">
        <w:rPr>
          <w:i/>
        </w:rPr>
        <w:t xml:space="preserve"> would require </w:t>
      </w:r>
      <w:r w:rsidR="00885ADB" w:rsidRPr="00242464">
        <w:rPr>
          <w:i/>
        </w:rPr>
        <w:t>new</w:t>
      </w:r>
      <w:r w:rsidRPr="00242464">
        <w:rPr>
          <w:i/>
        </w:rPr>
        <w:t xml:space="preserve"> time domain mapping of SSBs since time domain gap </w:t>
      </w:r>
      <w:r w:rsidR="00885ADB" w:rsidRPr="00242464">
        <w:rPr>
          <w:i/>
        </w:rPr>
        <w:t xml:space="preserve">would </w:t>
      </w:r>
      <w:r w:rsidRPr="00242464">
        <w:rPr>
          <w:i/>
        </w:rPr>
        <w:t>be needed between consecutive SSBs because of reduced CP length</w:t>
      </w:r>
      <w:r w:rsidR="00885ADB" w:rsidRPr="00242464">
        <w:rPr>
          <w:i/>
        </w:rPr>
        <w:t>.</w:t>
      </w:r>
      <w:r w:rsidRPr="00242464">
        <w:rPr>
          <w:i/>
        </w:rPr>
        <w:t xml:space="preserve"> </w:t>
      </w:r>
    </w:p>
    <w:bookmarkEnd w:id="46"/>
    <w:p w14:paraId="5017C654" w14:textId="384E2AC2" w:rsidR="00462F49" w:rsidRPr="00242464" w:rsidRDefault="00462F49" w:rsidP="00A15392">
      <w:r w:rsidRPr="00242464">
        <w:t xml:space="preserve">In addition to beam switching gap, LBT (like directional LBT before each SSB transmission), if applied, may also require defining gap between SSB transmissions. However, currently channel access methods to be applied are FFS. </w:t>
      </w:r>
    </w:p>
    <w:p w14:paraId="37E633B1" w14:textId="418D7A76" w:rsidR="00885ADB" w:rsidRPr="00242464" w:rsidRDefault="00885ADB" w:rsidP="00A15392">
      <w:pPr>
        <w:rPr>
          <w:i/>
        </w:rPr>
      </w:pPr>
      <w:bookmarkStart w:id="47" w:name="_Hlk47678717"/>
      <w:r w:rsidRPr="00242464">
        <w:rPr>
          <w:b/>
          <w:i/>
        </w:rPr>
        <w:t xml:space="preserve">Proposal </w:t>
      </w:r>
      <w:r w:rsidR="007F4091" w:rsidRPr="00242464">
        <w:rPr>
          <w:b/>
          <w:i/>
        </w:rPr>
        <w:t>19</w:t>
      </w:r>
      <w:r w:rsidRPr="00242464">
        <w:rPr>
          <w:b/>
          <w:i/>
        </w:rPr>
        <w:t>:</w:t>
      </w:r>
      <w:r w:rsidRPr="00242464">
        <w:rPr>
          <w:i/>
        </w:rPr>
        <w:t xml:space="preserve"> </w:t>
      </w:r>
      <w:r w:rsidR="007F4091" w:rsidRPr="00242464">
        <w:rPr>
          <w:i/>
        </w:rPr>
        <w:t>If SSB design is needed for 960 kHz SCS, d</w:t>
      </w:r>
      <w:bookmarkStart w:id="48" w:name="_GoBack"/>
      <w:r w:rsidRPr="00242464">
        <w:rPr>
          <w:i/>
        </w:rPr>
        <w:t xml:space="preserve">esign new SSB mapping pattern that allows beam switching gap </w:t>
      </w:r>
      <w:r w:rsidR="00D52E26" w:rsidRPr="00242464">
        <w:rPr>
          <w:i/>
        </w:rPr>
        <w:t xml:space="preserve">of 100 ns </w:t>
      </w:r>
      <w:r w:rsidR="00462F49" w:rsidRPr="00242464">
        <w:rPr>
          <w:i/>
        </w:rPr>
        <w:t xml:space="preserve">and/or possible LBT gap </w:t>
      </w:r>
      <w:r w:rsidRPr="00242464">
        <w:rPr>
          <w:i/>
        </w:rPr>
        <w:t xml:space="preserve">between consecutive SSBs. </w:t>
      </w:r>
      <w:bookmarkEnd w:id="48"/>
    </w:p>
    <w:bookmarkEnd w:id="47"/>
    <w:p w14:paraId="1B0A62EE" w14:textId="3CEABF99" w:rsidR="000E4341" w:rsidRPr="00242464" w:rsidRDefault="009B470D" w:rsidP="00A15392">
      <w:r w:rsidRPr="00242464">
        <w:t>Two principles could be considered for the new mapping pattern:</w:t>
      </w:r>
    </w:p>
    <w:p w14:paraId="48DE823E" w14:textId="6E73ED4C" w:rsidR="00D36E50" w:rsidRPr="00242464" w:rsidRDefault="009B470D" w:rsidP="00D36E50">
      <w:pPr>
        <w:pStyle w:val="ListParagraph"/>
        <w:numPr>
          <w:ilvl w:val="0"/>
          <w:numId w:val="33"/>
        </w:numPr>
      </w:pPr>
      <w:r w:rsidRPr="00242464">
        <w:rPr>
          <w:sz w:val="22"/>
          <w:szCs w:val="22"/>
        </w:rPr>
        <w:t xml:space="preserve">Take Case D (120 kHz) as a starting point and shift one (e.g. first SSB) one symbol apart from the </w:t>
      </w:r>
      <w:r w:rsidR="00D36E50" w:rsidRPr="00242464">
        <w:rPr>
          <w:sz w:val="22"/>
          <w:szCs w:val="22"/>
        </w:rPr>
        <w:t xml:space="preserve">other SSB in the slot as illustrated in </w:t>
      </w:r>
      <w:r w:rsidR="00D36E50">
        <w:rPr>
          <w:sz w:val="22"/>
          <w:szCs w:val="22"/>
        </w:rPr>
        <w:fldChar w:fldCharType="begin"/>
      </w:r>
      <w:r w:rsidR="00D36E50" w:rsidRPr="00242464">
        <w:rPr>
          <w:sz w:val="22"/>
          <w:szCs w:val="22"/>
        </w:rPr>
        <w:instrText xml:space="preserve"> REF _Ref44669410 \h </w:instrText>
      </w:r>
      <w:r w:rsidR="00D36E50">
        <w:rPr>
          <w:sz w:val="22"/>
          <w:szCs w:val="22"/>
        </w:rPr>
      </w:r>
      <w:r w:rsidR="00D36E50">
        <w:rPr>
          <w:sz w:val="22"/>
          <w:szCs w:val="22"/>
        </w:rPr>
        <w:fldChar w:fldCharType="separate"/>
      </w:r>
      <w:r w:rsidR="009A678D" w:rsidRPr="00242464">
        <w:rPr>
          <w:b/>
        </w:rPr>
        <w:t>Figure 14</w:t>
      </w:r>
      <w:r w:rsidR="00D36E50">
        <w:rPr>
          <w:sz w:val="22"/>
          <w:szCs w:val="22"/>
        </w:rPr>
        <w:fldChar w:fldCharType="end"/>
      </w:r>
      <w:r w:rsidR="00D36E50" w:rsidRPr="00242464">
        <w:rPr>
          <w:sz w:val="22"/>
          <w:szCs w:val="22"/>
        </w:rPr>
        <w:t>.</w:t>
      </w:r>
    </w:p>
    <w:p w14:paraId="73E9CD93" w14:textId="77777777" w:rsidR="00D36E50" w:rsidRPr="00242464" w:rsidRDefault="00D36E50" w:rsidP="00B53BC6">
      <w:pPr>
        <w:pStyle w:val="CommentSubject"/>
      </w:pPr>
    </w:p>
    <w:p w14:paraId="2E2D9EB1" w14:textId="791D3BAC" w:rsidR="00D36E50" w:rsidRDefault="6BA5B9DC" w:rsidP="00D36E50">
      <w:pPr>
        <w:jc w:val="center"/>
      </w:pPr>
      <w:r>
        <w:rPr>
          <w:noProof/>
        </w:rPr>
        <w:drawing>
          <wp:inline distT="0" distB="0" distL="0" distR="0" wp14:anchorId="60EA3DF0" wp14:editId="59E3F20F">
            <wp:extent cx="6120765" cy="321310"/>
            <wp:effectExtent l="0" t="0" r="0" b="2540"/>
            <wp:docPr id="183894125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49">
                      <a:extLst>
                        <a:ext uri="{28A0092B-C50C-407E-A947-70E740481C1C}">
                          <a14:useLocalDpi xmlns:a14="http://schemas.microsoft.com/office/drawing/2010/main" val="0"/>
                        </a:ext>
                      </a:extLst>
                    </a:blip>
                    <a:stretch>
                      <a:fillRect/>
                    </a:stretch>
                  </pic:blipFill>
                  <pic:spPr>
                    <a:xfrm>
                      <a:off x="0" y="0"/>
                      <a:ext cx="6120765" cy="321310"/>
                    </a:xfrm>
                    <a:prstGeom prst="rect">
                      <a:avLst/>
                    </a:prstGeom>
                  </pic:spPr>
                </pic:pic>
              </a:graphicData>
            </a:graphic>
          </wp:inline>
        </w:drawing>
      </w:r>
    </w:p>
    <w:p w14:paraId="3C3D3C8A" w14:textId="074ED318" w:rsidR="00D36E50" w:rsidRPr="00242464" w:rsidRDefault="00D36E50" w:rsidP="00B53BC6">
      <w:pPr>
        <w:pStyle w:val="BodyText2"/>
        <w:jc w:val="center"/>
      </w:pPr>
      <w:bookmarkStart w:id="49" w:name="_Ref44669410"/>
      <w:r w:rsidRPr="00242464">
        <w:rPr>
          <w:b/>
          <w:color w:val="auto"/>
        </w:rPr>
        <w:t xml:space="preserve">Figure </w:t>
      </w:r>
      <w:r w:rsidRPr="00B53BC6">
        <w:rPr>
          <w:color w:val="auto"/>
        </w:rPr>
        <w:fldChar w:fldCharType="begin"/>
      </w:r>
      <w:r w:rsidRPr="00242464">
        <w:rPr>
          <w:b/>
          <w:color w:val="auto"/>
        </w:rPr>
        <w:instrText xml:space="preserve"> SEQ Figure \* ARABIC </w:instrText>
      </w:r>
      <w:r w:rsidRPr="00B53BC6">
        <w:rPr>
          <w:color w:val="auto"/>
        </w:rPr>
        <w:fldChar w:fldCharType="separate"/>
      </w:r>
      <w:r w:rsidR="009A678D" w:rsidRPr="00242464">
        <w:rPr>
          <w:b/>
          <w:color w:val="auto"/>
        </w:rPr>
        <w:t>14</w:t>
      </w:r>
      <w:r w:rsidRPr="00B53BC6">
        <w:rPr>
          <w:color w:val="auto"/>
        </w:rPr>
        <w:fldChar w:fldCharType="end"/>
      </w:r>
      <w:bookmarkEnd w:id="49"/>
      <w:r w:rsidRPr="00242464">
        <w:rPr>
          <w:b/>
          <w:color w:val="auto"/>
        </w:rPr>
        <w:t xml:space="preserve"> Two SSBs with 960 kHz SCS having one symbol beam switching gap between.</w:t>
      </w:r>
    </w:p>
    <w:p w14:paraId="14C5331E" w14:textId="73211E95" w:rsidR="009B470D" w:rsidRPr="00242464" w:rsidRDefault="00D36E50" w:rsidP="00D36E50">
      <w:pPr>
        <w:pStyle w:val="ListParagraph"/>
        <w:numPr>
          <w:ilvl w:val="0"/>
          <w:numId w:val="33"/>
        </w:numPr>
      </w:pPr>
      <w:r w:rsidRPr="00242464">
        <w:rPr>
          <w:sz w:val="22"/>
          <w:szCs w:val="22"/>
        </w:rPr>
        <w:t xml:space="preserve">Define burst of SSBs with one symbol </w:t>
      </w:r>
      <w:r w:rsidR="00462F49" w:rsidRPr="00242464">
        <w:rPr>
          <w:sz w:val="22"/>
          <w:szCs w:val="22"/>
        </w:rPr>
        <w:t xml:space="preserve">(as an example) </w:t>
      </w:r>
      <w:r w:rsidRPr="00242464">
        <w:rPr>
          <w:sz w:val="22"/>
          <w:szCs w:val="22"/>
        </w:rPr>
        <w:t xml:space="preserve">beam switching gap between each where the burst length would correspond to the two SSB allocation using 120 kHz SCS. This is illustrated in </w:t>
      </w:r>
      <w:r>
        <w:rPr>
          <w:sz w:val="22"/>
          <w:szCs w:val="22"/>
        </w:rPr>
        <w:lastRenderedPageBreak/>
        <w:fldChar w:fldCharType="begin"/>
      </w:r>
      <w:r w:rsidRPr="00242464">
        <w:rPr>
          <w:sz w:val="22"/>
          <w:szCs w:val="22"/>
        </w:rPr>
        <w:instrText xml:space="preserve"> REF _Ref44669521 \h </w:instrText>
      </w:r>
      <w:r>
        <w:rPr>
          <w:sz w:val="22"/>
          <w:szCs w:val="22"/>
        </w:rPr>
      </w:r>
      <w:r>
        <w:rPr>
          <w:sz w:val="22"/>
          <w:szCs w:val="22"/>
        </w:rPr>
        <w:fldChar w:fldCharType="separate"/>
      </w:r>
      <w:r w:rsidR="009A678D" w:rsidRPr="00242464">
        <w:rPr>
          <w:b/>
        </w:rPr>
        <w:t>Figure 15</w:t>
      </w:r>
      <w:r>
        <w:rPr>
          <w:sz w:val="22"/>
          <w:szCs w:val="22"/>
        </w:rPr>
        <w:fldChar w:fldCharType="end"/>
      </w:r>
      <w:r w:rsidRPr="00242464">
        <w:rPr>
          <w:sz w:val="22"/>
          <w:szCs w:val="22"/>
        </w:rPr>
        <w:t xml:space="preserve"> in which there would be 13 SSBs within one burst and then 5 bursts would be needed for 64 SSBs. </w:t>
      </w:r>
    </w:p>
    <w:p w14:paraId="627F2DFF" w14:textId="33FFEF07" w:rsidR="00D36E50" w:rsidRPr="00242464" w:rsidRDefault="00D36E50" w:rsidP="00D36E50"/>
    <w:p w14:paraId="7C81B8B4" w14:textId="7187208E" w:rsidR="00D36E50" w:rsidRDefault="6BA5B9DC" w:rsidP="00D36E50">
      <w:pPr>
        <w:jc w:val="center"/>
      </w:pPr>
      <w:r>
        <w:rPr>
          <w:noProof/>
        </w:rPr>
        <w:drawing>
          <wp:inline distT="0" distB="0" distL="0" distR="0" wp14:anchorId="19DF8E1A" wp14:editId="3E5CE7E3">
            <wp:extent cx="6120765" cy="634365"/>
            <wp:effectExtent l="0" t="0" r="0" b="0"/>
            <wp:docPr id="183710069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50">
                      <a:extLst>
                        <a:ext uri="{28A0092B-C50C-407E-A947-70E740481C1C}">
                          <a14:useLocalDpi xmlns:a14="http://schemas.microsoft.com/office/drawing/2010/main" val="0"/>
                        </a:ext>
                      </a:extLst>
                    </a:blip>
                    <a:stretch>
                      <a:fillRect/>
                    </a:stretch>
                  </pic:blipFill>
                  <pic:spPr>
                    <a:xfrm>
                      <a:off x="0" y="0"/>
                      <a:ext cx="6120765" cy="634365"/>
                    </a:xfrm>
                    <a:prstGeom prst="rect">
                      <a:avLst/>
                    </a:prstGeom>
                  </pic:spPr>
                </pic:pic>
              </a:graphicData>
            </a:graphic>
          </wp:inline>
        </w:drawing>
      </w:r>
    </w:p>
    <w:p w14:paraId="5B190C3F" w14:textId="4DE7E451" w:rsidR="00D36E50" w:rsidRPr="00242464" w:rsidRDefault="00D36E50" w:rsidP="00B53BC6">
      <w:pPr>
        <w:pStyle w:val="BodyText2"/>
        <w:jc w:val="center"/>
      </w:pPr>
      <w:bookmarkStart w:id="50" w:name="_Ref44669521"/>
      <w:r w:rsidRPr="00242464">
        <w:rPr>
          <w:b/>
          <w:color w:val="auto"/>
        </w:rPr>
        <w:t xml:space="preserve">Figure </w:t>
      </w:r>
      <w:r w:rsidRPr="00B53BC6">
        <w:rPr>
          <w:color w:val="auto"/>
        </w:rPr>
        <w:fldChar w:fldCharType="begin"/>
      </w:r>
      <w:r w:rsidRPr="00242464">
        <w:rPr>
          <w:b/>
          <w:color w:val="auto"/>
        </w:rPr>
        <w:instrText xml:space="preserve"> SEQ Figure \* ARABIC </w:instrText>
      </w:r>
      <w:r w:rsidRPr="00B53BC6">
        <w:rPr>
          <w:color w:val="auto"/>
        </w:rPr>
        <w:fldChar w:fldCharType="separate"/>
      </w:r>
      <w:r w:rsidR="009A678D" w:rsidRPr="00242464">
        <w:rPr>
          <w:b/>
          <w:color w:val="auto"/>
        </w:rPr>
        <w:t>15</w:t>
      </w:r>
      <w:r w:rsidRPr="00B53BC6">
        <w:rPr>
          <w:color w:val="auto"/>
        </w:rPr>
        <w:fldChar w:fldCharType="end"/>
      </w:r>
      <w:bookmarkEnd w:id="50"/>
      <w:r w:rsidRPr="00242464">
        <w:rPr>
          <w:b/>
          <w:color w:val="auto"/>
        </w:rPr>
        <w:t xml:space="preserve"> Burst of SSBs with 960 kHz SCS with one symbol beam switching gap between where the burst length corresponds to two consecutive SSBs with 120 kHz SCS. </w:t>
      </w:r>
    </w:p>
    <w:p w14:paraId="542EE20C" w14:textId="77777777" w:rsidR="00D57E1F" w:rsidRPr="00242464" w:rsidRDefault="00D57E1F" w:rsidP="00B53BC6">
      <w:pPr>
        <w:pStyle w:val="BodyText2"/>
        <w:jc w:val="center"/>
      </w:pPr>
    </w:p>
    <w:p w14:paraId="2D72B3AF" w14:textId="00A99179" w:rsidR="00FB4A8C" w:rsidRPr="004638D9" w:rsidRDefault="00FB4A8C" w:rsidP="00FB4A8C">
      <w:pPr>
        <w:pStyle w:val="Heading2"/>
      </w:pPr>
      <w:r w:rsidRPr="004638D9">
        <w:t>SSB and Type0-PDCCH/RMSI multiplexing</w:t>
      </w:r>
    </w:p>
    <w:p w14:paraId="043E6C7C" w14:textId="00F3DCD2" w:rsidR="00FB4A8C" w:rsidRPr="00242464" w:rsidRDefault="002A2D75" w:rsidP="00FB4A8C">
      <w:r w:rsidRPr="00242464">
        <w:t xml:space="preserve">SSB and </w:t>
      </w:r>
      <w:r w:rsidR="00625977" w:rsidRPr="00242464">
        <w:t>CORESET for Type0-PDCCH multiplexing patterns in FR2 are provided in [</w:t>
      </w:r>
      <w:r w:rsidR="007E1890" w:rsidRPr="00242464">
        <w:t>3</w:t>
      </w:r>
      <w:r w:rsidR="00625977" w:rsidRPr="00242464">
        <w:t xml:space="preserve">GPP TS 38.213, </w:t>
      </w:r>
      <w:r w:rsidR="007E1890" w:rsidRPr="00242464">
        <w:t xml:space="preserve">Section </w:t>
      </w:r>
      <w:r w:rsidR="00625977" w:rsidRPr="00242464">
        <w:t xml:space="preserve">13]. Three different patterns (1, 2, 3) are defined and supported in FR2, principles illustrated in </w:t>
      </w:r>
      <w:r w:rsidR="00625977" w:rsidRPr="004638D9">
        <w:fldChar w:fldCharType="begin"/>
      </w:r>
      <w:r w:rsidR="00625977" w:rsidRPr="00242464">
        <w:instrText xml:space="preserve"> REF _Ref31289169 \h </w:instrText>
      </w:r>
      <w:r w:rsidR="004638D9" w:rsidRPr="00242464">
        <w:instrText xml:space="preserve"> \* MERGEFORMAT </w:instrText>
      </w:r>
      <w:r w:rsidR="00625977" w:rsidRPr="004638D9">
        <w:fldChar w:fldCharType="separate"/>
      </w:r>
      <w:r w:rsidR="009A678D" w:rsidRPr="00242464">
        <w:t>Figure 16</w:t>
      </w:r>
      <w:r w:rsidR="00625977" w:rsidRPr="004638D9">
        <w:fldChar w:fldCharType="end"/>
      </w:r>
      <w:r w:rsidR="00625977" w:rsidRPr="00242464">
        <w:t>.</w:t>
      </w:r>
      <w:r w:rsidR="0006072B" w:rsidRPr="00242464">
        <w:t xml:space="preserve"> As can be seen both TDM and FDM multiplexing patterns are supported. Further, in TDM multiplexing</w:t>
      </w:r>
      <w:r w:rsidR="00912F85" w:rsidRPr="00242464">
        <w:t xml:space="preserve"> (pattern 1)</w:t>
      </w:r>
      <w:r w:rsidR="0006072B" w:rsidRPr="00242464">
        <w:t xml:space="preserve"> Type0-PDCCH can be configured with time offset of 0, 2.5, 5 or 7.5 </w:t>
      </w:r>
      <w:proofErr w:type="spellStart"/>
      <w:r w:rsidR="0006072B" w:rsidRPr="00242464">
        <w:t>ms</w:t>
      </w:r>
      <w:proofErr w:type="spellEnd"/>
      <w:r w:rsidR="0006072B" w:rsidRPr="00242464">
        <w:t xml:space="preserve"> relative to </w:t>
      </w:r>
      <w:r w:rsidR="00BB7A71" w:rsidRPr="00242464">
        <w:t>SFN boundary</w:t>
      </w:r>
      <w:r w:rsidR="0006072B" w:rsidRPr="00242464">
        <w:t>.</w:t>
      </w:r>
      <w:r w:rsidR="00BB7A71" w:rsidRPr="00242464">
        <w:t xml:space="preserve"> In multiplexing patterns 2 and 3 Type0-PDCCH monitoring occasion is always in the same or previous slot where associated SSB is located. </w:t>
      </w:r>
    </w:p>
    <w:p w14:paraId="37D4A671" w14:textId="2102F05C" w:rsidR="00625977" w:rsidRPr="004638D9" w:rsidRDefault="363CA487" w:rsidP="00625977">
      <w:pPr>
        <w:jc w:val="center"/>
      </w:pPr>
      <w:r>
        <w:rPr>
          <w:noProof/>
        </w:rPr>
        <w:drawing>
          <wp:inline distT="0" distB="0" distL="0" distR="0" wp14:anchorId="31064004" wp14:editId="4C2CF64D">
            <wp:extent cx="4657725" cy="1835150"/>
            <wp:effectExtent l="0" t="0" r="0" b="0"/>
            <wp:docPr id="1139843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51">
                      <a:extLst>
                        <a:ext uri="{28A0092B-C50C-407E-A947-70E740481C1C}">
                          <a14:useLocalDpi xmlns:a14="http://schemas.microsoft.com/office/drawing/2010/main" val="0"/>
                        </a:ext>
                      </a:extLst>
                    </a:blip>
                    <a:stretch>
                      <a:fillRect/>
                    </a:stretch>
                  </pic:blipFill>
                  <pic:spPr>
                    <a:xfrm>
                      <a:off x="0" y="0"/>
                      <a:ext cx="4657725" cy="1835150"/>
                    </a:xfrm>
                    <a:prstGeom prst="rect">
                      <a:avLst/>
                    </a:prstGeom>
                  </pic:spPr>
                </pic:pic>
              </a:graphicData>
            </a:graphic>
          </wp:inline>
        </w:drawing>
      </w:r>
    </w:p>
    <w:p w14:paraId="08CBB84A" w14:textId="7464746A" w:rsidR="00625977" w:rsidRPr="00242464" w:rsidRDefault="00625977" w:rsidP="0006072B">
      <w:pPr>
        <w:pStyle w:val="Caption"/>
        <w:jc w:val="center"/>
      </w:pPr>
      <w:bookmarkStart w:id="51" w:name="_Ref31289169"/>
      <w:r w:rsidRPr="00242464">
        <w:t xml:space="preserve">Figure </w:t>
      </w:r>
      <w:r w:rsidRPr="004638D9">
        <w:fldChar w:fldCharType="begin"/>
      </w:r>
      <w:r w:rsidRPr="00242464">
        <w:instrText xml:space="preserve"> SEQ Figure \* ARABIC </w:instrText>
      </w:r>
      <w:r w:rsidRPr="004638D9">
        <w:fldChar w:fldCharType="separate"/>
      </w:r>
      <w:r w:rsidR="009A678D" w:rsidRPr="00242464">
        <w:t>16</w:t>
      </w:r>
      <w:r w:rsidRPr="004638D9">
        <w:fldChar w:fldCharType="end"/>
      </w:r>
      <w:bookmarkEnd w:id="51"/>
      <w:r w:rsidRPr="00242464">
        <w:t xml:space="preserve"> SSB and CORESET for Type0-PDCCH multiplexing patterns.</w:t>
      </w:r>
    </w:p>
    <w:p w14:paraId="004205CC" w14:textId="77777777" w:rsidR="00AF16E2" w:rsidRPr="00242464" w:rsidRDefault="00AF16E2" w:rsidP="00AF16E2"/>
    <w:p w14:paraId="23317B8F" w14:textId="06250181" w:rsidR="00625977" w:rsidRPr="00242464" w:rsidRDefault="00625977" w:rsidP="00705674">
      <w:pPr>
        <w:spacing w:after="0"/>
      </w:pPr>
      <w:r w:rsidRPr="00242464">
        <w:t>The following subcarrier spacing combinations are supported in FR2 for (SSS, Type0-PDCCH):</w:t>
      </w:r>
    </w:p>
    <w:p w14:paraId="54B762F1" w14:textId="4F99989C" w:rsidR="00625977" w:rsidRPr="00482EA2" w:rsidRDefault="00625977" w:rsidP="00625977">
      <w:pPr>
        <w:pStyle w:val="ListParagraph"/>
        <w:numPr>
          <w:ilvl w:val="0"/>
          <w:numId w:val="29"/>
        </w:numPr>
        <w:rPr>
          <w:sz w:val="20"/>
        </w:rPr>
      </w:pPr>
      <w:r w:rsidRPr="009E5854">
        <w:rPr>
          <w:sz w:val="20"/>
        </w:rPr>
        <w:t>(SSB, Type0-PDCCH): (120, 60) kHz</w:t>
      </w:r>
    </w:p>
    <w:p w14:paraId="5280828B" w14:textId="23384ECD" w:rsidR="00625977" w:rsidRPr="00482EA2" w:rsidRDefault="00625977" w:rsidP="00625977">
      <w:pPr>
        <w:pStyle w:val="ListParagraph"/>
        <w:numPr>
          <w:ilvl w:val="1"/>
          <w:numId w:val="29"/>
        </w:numPr>
        <w:rPr>
          <w:sz w:val="20"/>
        </w:rPr>
      </w:pPr>
      <w:r w:rsidRPr="00482EA2">
        <w:rPr>
          <w:sz w:val="20"/>
        </w:rPr>
        <w:t>Applicable patterns: 1, 2</w:t>
      </w:r>
    </w:p>
    <w:p w14:paraId="19CE31A0" w14:textId="1B0469E8" w:rsidR="00625977" w:rsidRPr="00482EA2" w:rsidRDefault="00625977" w:rsidP="00625977">
      <w:pPr>
        <w:pStyle w:val="ListParagraph"/>
        <w:numPr>
          <w:ilvl w:val="0"/>
          <w:numId w:val="29"/>
        </w:numPr>
        <w:rPr>
          <w:sz w:val="20"/>
        </w:rPr>
      </w:pPr>
      <w:r w:rsidRPr="00482EA2">
        <w:rPr>
          <w:sz w:val="20"/>
        </w:rPr>
        <w:t>(SSB, Type0-PDCCH): (120, 120) kHz</w:t>
      </w:r>
    </w:p>
    <w:p w14:paraId="4233C971" w14:textId="2AB4E266" w:rsidR="00625977" w:rsidRPr="00482EA2" w:rsidRDefault="00625977" w:rsidP="00625977">
      <w:pPr>
        <w:pStyle w:val="ListParagraph"/>
        <w:numPr>
          <w:ilvl w:val="1"/>
          <w:numId w:val="29"/>
        </w:numPr>
        <w:rPr>
          <w:sz w:val="20"/>
        </w:rPr>
      </w:pPr>
      <w:r w:rsidRPr="00482EA2">
        <w:rPr>
          <w:sz w:val="20"/>
        </w:rPr>
        <w:t>Applicable patterns: 1, 3</w:t>
      </w:r>
    </w:p>
    <w:p w14:paraId="51D138B5" w14:textId="4A7D40DE" w:rsidR="00625977" w:rsidRPr="00482EA2" w:rsidRDefault="00625977" w:rsidP="00625977">
      <w:pPr>
        <w:pStyle w:val="ListParagraph"/>
        <w:numPr>
          <w:ilvl w:val="0"/>
          <w:numId w:val="29"/>
        </w:numPr>
        <w:rPr>
          <w:sz w:val="20"/>
        </w:rPr>
      </w:pPr>
      <w:r w:rsidRPr="00482EA2">
        <w:rPr>
          <w:sz w:val="20"/>
        </w:rPr>
        <w:t>(SSB, Type0-PDCCH): (</w:t>
      </w:r>
      <w:r w:rsidR="00DA4282" w:rsidRPr="00482EA2">
        <w:rPr>
          <w:sz w:val="20"/>
        </w:rPr>
        <w:t>240</w:t>
      </w:r>
      <w:r w:rsidRPr="00482EA2">
        <w:rPr>
          <w:sz w:val="20"/>
        </w:rPr>
        <w:t>, 60) kHz</w:t>
      </w:r>
    </w:p>
    <w:p w14:paraId="62795F61" w14:textId="0A269A2C" w:rsidR="00625977" w:rsidRPr="00482EA2" w:rsidRDefault="00625977" w:rsidP="00625977">
      <w:pPr>
        <w:pStyle w:val="ListParagraph"/>
        <w:numPr>
          <w:ilvl w:val="1"/>
          <w:numId w:val="29"/>
        </w:numPr>
        <w:rPr>
          <w:sz w:val="20"/>
        </w:rPr>
      </w:pPr>
      <w:r w:rsidRPr="00482EA2">
        <w:rPr>
          <w:sz w:val="20"/>
        </w:rPr>
        <w:t>Applicable patterns: 1</w:t>
      </w:r>
    </w:p>
    <w:p w14:paraId="654CEE18" w14:textId="08B09AD9" w:rsidR="00625977" w:rsidRPr="00482EA2" w:rsidRDefault="00625977" w:rsidP="00625977">
      <w:pPr>
        <w:pStyle w:val="ListParagraph"/>
        <w:numPr>
          <w:ilvl w:val="0"/>
          <w:numId w:val="29"/>
        </w:numPr>
        <w:rPr>
          <w:sz w:val="20"/>
        </w:rPr>
      </w:pPr>
      <w:r w:rsidRPr="00482EA2">
        <w:rPr>
          <w:sz w:val="20"/>
        </w:rPr>
        <w:t>(SSB, Type0-PDCCH): (</w:t>
      </w:r>
      <w:r w:rsidR="00DA4282" w:rsidRPr="00482EA2">
        <w:rPr>
          <w:sz w:val="20"/>
        </w:rPr>
        <w:t>240</w:t>
      </w:r>
      <w:r w:rsidRPr="00482EA2">
        <w:rPr>
          <w:sz w:val="20"/>
        </w:rPr>
        <w:t>, 120) kHz</w:t>
      </w:r>
    </w:p>
    <w:p w14:paraId="5356F119" w14:textId="4ACC4EE6" w:rsidR="00625977" w:rsidRPr="00482EA2" w:rsidRDefault="00625977" w:rsidP="00625977">
      <w:pPr>
        <w:pStyle w:val="ListParagraph"/>
        <w:numPr>
          <w:ilvl w:val="1"/>
          <w:numId w:val="29"/>
        </w:numPr>
        <w:rPr>
          <w:sz w:val="20"/>
        </w:rPr>
      </w:pPr>
      <w:r w:rsidRPr="00482EA2">
        <w:rPr>
          <w:sz w:val="20"/>
        </w:rPr>
        <w:t xml:space="preserve">Applicable patterns: 1, </w:t>
      </w:r>
      <w:r w:rsidR="00DA4282" w:rsidRPr="00482EA2">
        <w:rPr>
          <w:sz w:val="20"/>
        </w:rPr>
        <w:t>2</w:t>
      </w:r>
    </w:p>
    <w:p w14:paraId="1CCA1CFA" w14:textId="0C474B15" w:rsidR="00625977" w:rsidRPr="00482EA2" w:rsidRDefault="00625977" w:rsidP="00AF16E2"/>
    <w:p w14:paraId="27D570D9" w14:textId="6463281D" w:rsidR="00625977" w:rsidRPr="00242464" w:rsidRDefault="00DA4282" w:rsidP="00705674">
      <w:pPr>
        <w:spacing w:after="0"/>
      </w:pPr>
      <w:r w:rsidRPr="00242464">
        <w:t>It’s considered that existing FR2 SSB and Type0-PDCCH multiplexing patterns can be reused above 52.6 GHz as well due to:</w:t>
      </w:r>
    </w:p>
    <w:p w14:paraId="25DF239D" w14:textId="5803C181" w:rsidR="00DA4282" w:rsidRPr="00242464" w:rsidRDefault="00BB7A71" w:rsidP="00DA4282">
      <w:pPr>
        <w:pStyle w:val="ListParagraph"/>
        <w:numPr>
          <w:ilvl w:val="0"/>
          <w:numId w:val="29"/>
        </w:numPr>
        <w:rPr>
          <w:sz w:val="20"/>
        </w:rPr>
      </w:pPr>
      <w:r w:rsidRPr="00242464">
        <w:rPr>
          <w:sz w:val="20"/>
        </w:rPr>
        <w:t xml:space="preserve">existing </w:t>
      </w:r>
      <w:r w:rsidR="00DA4282" w:rsidRPr="00242464">
        <w:rPr>
          <w:sz w:val="20"/>
        </w:rPr>
        <w:t>support for both TDM and FDM multiplexing</w:t>
      </w:r>
      <w:r w:rsidRPr="00242464">
        <w:rPr>
          <w:sz w:val="20"/>
        </w:rPr>
        <w:t xml:space="preserve"> for SSB and Type0-PDCCH</w:t>
      </w:r>
    </w:p>
    <w:p w14:paraId="0C620F70" w14:textId="324FB0DC" w:rsidR="00DA4282" w:rsidRPr="00242464" w:rsidRDefault="00FA5B08" w:rsidP="00DA4282">
      <w:pPr>
        <w:pStyle w:val="ListParagraph"/>
        <w:numPr>
          <w:ilvl w:val="0"/>
          <w:numId w:val="29"/>
        </w:numPr>
        <w:rPr>
          <w:sz w:val="20"/>
        </w:rPr>
      </w:pPr>
      <w:r w:rsidRPr="00242464">
        <w:rPr>
          <w:sz w:val="20"/>
        </w:rPr>
        <w:t xml:space="preserve">existing </w:t>
      </w:r>
      <w:r w:rsidR="00DA4282" w:rsidRPr="00242464">
        <w:rPr>
          <w:sz w:val="20"/>
        </w:rPr>
        <w:t>support for different numerologies for SSB and Type0-PDCCH, if needed</w:t>
      </w:r>
      <w:r w:rsidR="007E1890" w:rsidRPr="00242464">
        <w:rPr>
          <w:sz w:val="20"/>
        </w:rPr>
        <w:t>.</w:t>
      </w:r>
    </w:p>
    <w:p w14:paraId="7998FB46" w14:textId="4DC0F8E5" w:rsidR="00DA4282" w:rsidRPr="00242464" w:rsidRDefault="00DA4282" w:rsidP="00DA4282"/>
    <w:p w14:paraId="7F1943C7" w14:textId="7887F5CA" w:rsidR="00DA4282" w:rsidRPr="00242464" w:rsidRDefault="00DA4282" w:rsidP="00DA4282">
      <w:pPr>
        <w:rPr>
          <w:i/>
        </w:rPr>
      </w:pPr>
      <w:bookmarkStart w:id="52" w:name="_Hlk47679931"/>
      <w:r w:rsidRPr="00242464">
        <w:rPr>
          <w:b/>
          <w:i/>
        </w:rPr>
        <w:lastRenderedPageBreak/>
        <w:t xml:space="preserve">Observation </w:t>
      </w:r>
      <w:r w:rsidR="007E1890" w:rsidRPr="00242464">
        <w:rPr>
          <w:b/>
          <w:i/>
        </w:rPr>
        <w:t>1</w:t>
      </w:r>
      <w:r w:rsidR="005A639E" w:rsidRPr="00242464">
        <w:rPr>
          <w:b/>
          <w:i/>
        </w:rPr>
        <w:t>6</w:t>
      </w:r>
      <w:r w:rsidRPr="00242464">
        <w:rPr>
          <w:i/>
        </w:rPr>
        <w:t xml:space="preserve">: Existing FR2 SSB and Type0-PDCCH multiplexing patterns are a good starting point for above 52.6 GHz operation. </w:t>
      </w:r>
    </w:p>
    <w:bookmarkEnd w:id="52"/>
    <w:p w14:paraId="48319897" w14:textId="1593C783" w:rsidR="00773CE9" w:rsidRPr="00242464" w:rsidRDefault="00773CE9" w:rsidP="00DA4282">
      <w:r w:rsidRPr="00242464">
        <w:t xml:space="preserve">One possible change that would likely be needed would be to </w:t>
      </w:r>
      <w:proofErr w:type="gramStart"/>
      <w:r w:rsidRPr="00242464">
        <w:t>take into account</w:t>
      </w:r>
      <w:proofErr w:type="gramEnd"/>
      <w:r w:rsidRPr="00242464">
        <w:t xml:space="preserve"> beam switching gap and/or LBT gap when using 960 kHz SCS for the Type0-PDCCH. Currently, e.g. with {SSB, PDCCH/PDSCH} SCS being {120 kHz, 120 kHz} and multiplexing pattern 3</w:t>
      </w:r>
      <w:r w:rsidR="007676F5" w:rsidRPr="00242464">
        <w:t>,</w:t>
      </w:r>
      <w:r w:rsidRPr="00242464">
        <w:t xml:space="preserve"> RMSI transmissions corresponding to consecutive SSBs in the slot would be transmitted without any gap as shown in </w:t>
      </w:r>
      <w:r w:rsidR="00213B4A">
        <w:fldChar w:fldCharType="begin"/>
      </w:r>
      <w:r w:rsidR="00213B4A" w:rsidRPr="00242464">
        <w:instrText xml:space="preserve"> REF _Ref44676231 \h </w:instrText>
      </w:r>
      <w:r w:rsidR="00213B4A">
        <w:fldChar w:fldCharType="separate"/>
      </w:r>
      <w:r w:rsidR="009A678D" w:rsidRPr="00242464">
        <w:rPr>
          <w:b/>
        </w:rPr>
        <w:t>Figure 17</w:t>
      </w:r>
      <w:r w:rsidR="00213B4A">
        <w:fldChar w:fldCharType="end"/>
      </w:r>
      <w:r w:rsidR="00213B4A" w:rsidRPr="00242464">
        <w:t>.</w:t>
      </w:r>
    </w:p>
    <w:p w14:paraId="267030F0" w14:textId="67F8D727" w:rsidR="00773CE9" w:rsidRDefault="7D3AF066" w:rsidP="00213B4A">
      <w:pPr>
        <w:jc w:val="center"/>
      </w:pPr>
      <w:r>
        <w:rPr>
          <w:noProof/>
        </w:rPr>
        <w:drawing>
          <wp:inline distT="0" distB="0" distL="0" distR="0" wp14:anchorId="382CA060" wp14:editId="09607076">
            <wp:extent cx="5701028" cy="557530"/>
            <wp:effectExtent l="0" t="0" r="0" b="0"/>
            <wp:docPr id="84918396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52">
                      <a:extLst>
                        <a:ext uri="{28A0092B-C50C-407E-A947-70E740481C1C}">
                          <a14:useLocalDpi xmlns:a14="http://schemas.microsoft.com/office/drawing/2010/main" val="0"/>
                        </a:ext>
                      </a:extLst>
                    </a:blip>
                    <a:stretch>
                      <a:fillRect/>
                    </a:stretch>
                  </pic:blipFill>
                  <pic:spPr>
                    <a:xfrm>
                      <a:off x="0" y="0"/>
                      <a:ext cx="5701028" cy="557530"/>
                    </a:xfrm>
                    <a:prstGeom prst="rect">
                      <a:avLst/>
                    </a:prstGeom>
                  </pic:spPr>
                </pic:pic>
              </a:graphicData>
            </a:graphic>
          </wp:inline>
        </w:drawing>
      </w:r>
    </w:p>
    <w:p w14:paraId="25FBCD5F" w14:textId="53EB0D37" w:rsidR="00E4547C" w:rsidRPr="00242464" w:rsidRDefault="00773CE9" w:rsidP="00B53BC6">
      <w:pPr>
        <w:pStyle w:val="BodyText2"/>
        <w:jc w:val="center"/>
        <w:rPr>
          <w:rFonts w:eastAsiaTheme="minorHAnsi"/>
        </w:rPr>
      </w:pPr>
      <w:bookmarkStart w:id="53" w:name="_Ref44676231"/>
      <w:r w:rsidRPr="00242464">
        <w:rPr>
          <w:b/>
          <w:color w:val="auto"/>
          <w:lang w:eastAsia="ko-KR"/>
        </w:rPr>
        <w:t xml:space="preserve">Figure </w:t>
      </w:r>
      <w:r w:rsidRPr="00B53BC6">
        <w:rPr>
          <w:color w:val="auto"/>
        </w:rPr>
        <w:fldChar w:fldCharType="begin"/>
      </w:r>
      <w:r w:rsidRPr="00242464">
        <w:rPr>
          <w:b/>
          <w:color w:val="auto"/>
          <w:lang w:eastAsia="ko-KR"/>
        </w:rPr>
        <w:instrText xml:space="preserve"> SEQ Figure \* ARABIC </w:instrText>
      </w:r>
      <w:r w:rsidRPr="00B53BC6">
        <w:rPr>
          <w:color w:val="auto"/>
        </w:rPr>
        <w:fldChar w:fldCharType="separate"/>
      </w:r>
      <w:r w:rsidR="009A678D" w:rsidRPr="00242464">
        <w:rPr>
          <w:b/>
          <w:color w:val="auto"/>
          <w:lang w:eastAsia="ko-KR"/>
        </w:rPr>
        <w:t>17</w:t>
      </w:r>
      <w:r w:rsidRPr="00B53BC6">
        <w:rPr>
          <w:color w:val="auto"/>
        </w:rPr>
        <w:fldChar w:fldCharType="end"/>
      </w:r>
      <w:bookmarkEnd w:id="53"/>
      <w:r w:rsidRPr="00242464">
        <w:rPr>
          <w:b/>
          <w:color w:val="auto"/>
          <w:lang w:eastAsia="ko-KR"/>
        </w:rPr>
        <w:t xml:space="preserve"> SSB and RMSI multiplexing pattern 3 in FR2.</w:t>
      </w:r>
      <w:bookmarkStart w:id="54" w:name="_Hlk44674190"/>
    </w:p>
    <w:bookmarkEnd w:id="54"/>
    <w:p w14:paraId="1F76A745" w14:textId="745E165C" w:rsidR="00E4547C" w:rsidRPr="00242464" w:rsidRDefault="007676F5" w:rsidP="0000446F">
      <w:r w:rsidRPr="00242464">
        <w:t xml:space="preserve">To take into account beam switching gap and/or LBT gap, an example multiplexing pattern 3 type allocation is shown in </w:t>
      </w:r>
      <w:r>
        <w:fldChar w:fldCharType="begin"/>
      </w:r>
      <w:r w:rsidRPr="00242464">
        <w:instrText xml:space="preserve"> REF _Ref44676503 \h </w:instrText>
      </w:r>
      <w:r>
        <w:fldChar w:fldCharType="separate"/>
      </w:r>
      <w:r w:rsidR="009A678D" w:rsidRPr="00242464">
        <w:t>Figure 18</w:t>
      </w:r>
      <w:r>
        <w:fldChar w:fldCharType="end"/>
      </w:r>
      <w:r w:rsidRPr="00242464">
        <w:t xml:space="preserve"> that considers </w:t>
      </w:r>
      <w:r w:rsidR="00E4547C" w:rsidRPr="00242464">
        <w:t xml:space="preserve">the SSB pattern </w:t>
      </w:r>
      <w:r w:rsidRPr="00242464">
        <w:t>from</w:t>
      </w:r>
      <w:r w:rsidR="00E4547C" w:rsidRPr="00242464">
        <w:t xml:space="preserve"> </w:t>
      </w:r>
      <w:r w:rsidR="00E4547C">
        <w:fldChar w:fldCharType="begin"/>
      </w:r>
      <w:r w:rsidR="00E4547C" w:rsidRPr="00242464">
        <w:instrText xml:space="preserve"> REF _Ref44669410 \h </w:instrText>
      </w:r>
      <w:r w:rsidR="00E4547C">
        <w:fldChar w:fldCharType="separate"/>
      </w:r>
      <w:r w:rsidR="009A678D" w:rsidRPr="00242464">
        <w:rPr>
          <w:b/>
        </w:rPr>
        <w:t>Figure 14</w:t>
      </w:r>
      <w:r w:rsidR="00E4547C">
        <w:fldChar w:fldCharType="end"/>
      </w:r>
      <w:r w:rsidRPr="00242464">
        <w:t>.</w:t>
      </w:r>
    </w:p>
    <w:p w14:paraId="380B08BA" w14:textId="5062DED7" w:rsidR="00E4547C" w:rsidRDefault="077323DF" w:rsidP="0000446F">
      <w:pPr>
        <w:jc w:val="center"/>
      </w:pPr>
      <w:r>
        <w:rPr>
          <w:noProof/>
        </w:rPr>
        <w:drawing>
          <wp:inline distT="0" distB="0" distL="0" distR="0" wp14:anchorId="02A06756" wp14:editId="620CB49E">
            <wp:extent cx="5701028" cy="557530"/>
            <wp:effectExtent l="0" t="0" r="0" b="0"/>
            <wp:docPr id="114642786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53">
                      <a:extLst>
                        <a:ext uri="{28A0092B-C50C-407E-A947-70E740481C1C}">
                          <a14:useLocalDpi xmlns:a14="http://schemas.microsoft.com/office/drawing/2010/main" val="0"/>
                        </a:ext>
                      </a:extLst>
                    </a:blip>
                    <a:stretch>
                      <a:fillRect/>
                    </a:stretch>
                  </pic:blipFill>
                  <pic:spPr>
                    <a:xfrm>
                      <a:off x="0" y="0"/>
                      <a:ext cx="5701028" cy="557530"/>
                    </a:xfrm>
                    <a:prstGeom prst="rect">
                      <a:avLst/>
                    </a:prstGeom>
                  </pic:spPr>
                </pic:pic>
              </a:graphicData>
            </a:graphic>
          </wp:inline>
        </w:drawing>
      </w:r>
    </w:p>
    <w:p w14:paraId="47E4B9DC" w14:textId="4282FDDB" w:rsidR="007676F5" w:rsidRPr="00242464" w:rsidRDefault="007676F5" w:rsidP="007676F5">
      <w:pPr>
        <w:pStyle w:val="Caption"/>
        <w:jc w:val="center"/>
      </w:pPr>
      <w:bookmarkStart w:id="55" w:name="_Ref44676503"/>
      <w:r w:rsidRPr="00242464">
        <w:t xml:space="preserve">Figure </w:t>
      </w:r>
      <w:r>
        <w:fldChar w:fldCharType="begin"/>
      </w:r>
      <w:r w:rsidRPr="00242464">
        <w:instrText xml:space="preserve"> SEQ Figure \* ARABIC </w:instrText>
      </w:r>
      <w:r>
        <w:fldChar w:fldCharType="separate"/>
      </w:r>
      <w:r w:rsidR="009A678D" w:rsidRPr="00242464">
        <w:t>18</w:t>
      </w:r>
      <w:r>
        <w:fldChar w:fldCharType="end"/>
      </w:r>
      <w:bookmarkEnd w:id="55"/>
      <w:r w:rsidRPr="00242464">
        <w:t xml:space="preserve"> SSB and RMSI multiplexing pattern with {SSB, PDCCH} SCS being {960 kHz, 960 kHz}.</w:t>
      </w:r>
    </w:p>
    <w:p w14:paraId="7B73D276" w14:textId="32B0D2D7" w:rsidR="007676F5" w:rsidRPr="00242464" w:rsidRDefault="007676F5" w:rsidP="00662FE1">
      <w:bookmarkStart w:id="56" w:name="_Hlk47679940"/>
      <w:r w:rsidRPr="00242464">
        <w:rPr>
          <w:b/>
          <w:i/>
        </w:rPr>
        <w:t>Observation 1</w:t>
      </w:r>
      <w:r w:rsidR="005A639E" w:rsidRPr="00242464">
        <w:rPr>
          <w:b/>
          <w:i/>
        </w:rPr>
        <w:t>7</w:t>
      </w:r>
      <w:r w:rsidRPr="00242464">
        <w:rPr>
          <w:i/>
        </w:rPr>
        <w:t xml:space="preserve">: </w:t>
      </w:r>
      <w:r w:rsidR="007F67EF" w:rsidRPr="00242464">
        <w:rPr>
          <w:i/>
        </w:rPr>
        <w:t>If SSB design is needed for 960 kHz SCS, c</w:t>
      </w:r>
      <w:r w:rsidRPr="00242464">
        <w:rPr>
          <w:i/>
        </w:rPr>
        <w:t>hanges would be needed to SSB and RMSI multiplexing patterns, and more specifically on the CORESET Type0-PDCCH time domain allocation to take into potentially required beam switching and/or LBT gap.</w:t>
      </w:r>
    </w:p>
    <w:bookmarkEnd w:id="56"/>
    <w:p w14:paraId="610CE3E5" w14:textId="39F75A9C" w:rsidR="00092721" w:rsidRPr="004638D9" w:rsidRDefault="00092721" w:rsidP="00092721">
      <w:pPr>
        <w:pStyle w:val="Heading2"/>
      </w:pPr>
      <w:r w:rsidRPr="004638D9">
        <w:t>PRACH</w:t>
      </w:r>
    </w:p>
    <w:p w14:paraId="7AA32D47" w14:textId="4B567DFA" w:rsidR="00092721" w:rsidRPr="00242464" w:rsidRDefault="00B75C90" w:rsidP="00DA4282">
      <w:r w:rsidRPr="00242464">
        <w:t>Rel</w:t>
      </w:r>
      <w:r w:rsidR="007E1890" w:rsidRPr="00242464">
        <w:t xml:space="preserve">. </w:t>
      </w:r>
      <w:r w:rsidRPr="00242464">
        <w:t xml:space="preserve">15 </w:t>
      </w:r>
      <w:r w:rsidR="00092721" w:rsidRPr="00242464">
        <w:t xml:space="preserve">FR2 supports only PRACH preamble sequence length of 139. Supported subcarrier spacings </w:t>
      </w:r>
      <w:r w:rsidR="007E1890" w:rsidRPr="00242464">
        <w:t xml:space="preserve">for PRACH </w:t>
      </w:r>
      <w:r w:rsidR="00092721" w:rsidRPr="00242464">
        <w:t xml:space="preserve">are 60 and 120 kHz. As shown in </w:t>
      </w:r>
      <w:r w:rsidR="00092721" w:rsidRPr="004638D9">
        <w:fldChar w:fldCharType="begin"/>
      </w:r>
      <w:r w:rsidR="00092721" w:rsidRPr="00242464">
        <w:instrText xml:space="preserve"> REF _Ref31291003 \h </w:instrText>
      </w:r>
      <w:r w:rsidR="004638D9" w:rsidRPr="00242464">
        <w:instrText xml:space="preserve"> \* MERGEFORMAT </w:instrText>
      </w:r>
      <w:r w:rsidR="00092721" w:rsidRPr="004638D9">
        <w:fldChar w:fldCharType="separate"/>
      </w:r>
      <w:r w:rsidR="009A678D" w:rsidRPr="00242464">
        <w:t>Figure 19</w:t>
      </w:r>
      <w:r w:rsidR="00092721" w:rsidRPr="004638D9">
        <w:fldChar w:fldCharType="end"/>
      </w:r>
      <w:r w:rsidR="00855D38" w:rsidRPr="00242464">
        <w:t xml:space="preserve"> achievable EIRP would </w:t>
      </w:r>
      <w:r w:rsidRPr="00242464">
        <w:t xml:space="preserve">be </w:t>
      </w:r>
      <w:r w:rsidR="00855D38" w:rsidRPr="00242464">
        <w:t>at maximum 35 dBm in unlicensed spectrum assuming</w:t>
      </w:r>
      <w:r w:rsidR="009C5329" w:rsidRPr="00242464">
        <w:t xml:space="preserve"> a</w:t>
      </w:r>
      <w:r w:rsidR="00855D38" w:rsidRPr="00242464">
        <w:t xml:space="preserve"> regulated PSD limit </w:t>
      </w:r>
      <w:r w:rsidR="009C5329" w:rsidRPr="00242464">
        <w:t xml:space="preserve">of </w:t>
      </w:r>
      <w:r w:rsidR="00855D38" w:rsidRPr="00242464">
        <w:t>23 dBm/MHz</w:t>
      </w:r>
      <w:r w:rsidRPr="00242464">
        <w:t xml:space="preserve"> according to CEPT scenarios c1 and c2</w:t>
      </w:r>
      <w:r w:rsidR="00855D38" w:rsidRPr="00242464">
        <w:t xml:space="preserve">. </w:t>
      </w:r>
    </w:p>
    <w:p w14:paraId="5E1A3A05" w14:textId="3844E86D" w:rsidR="00092721" w:rsidRPr="004638D9" w:rsidRDefault="4E635ADA" w:rsidP="00092721">
      <w:pPr>
        <w:jc w:val="center"/>
      </w:pPr>
      <w:r w:rsidRPr="004638D9">
        <w:rPr>
          <w:noProof/>
        </w:rPr>
        <w:drawing>
          <wp:inline distT="0" distB="0" distL="0" distR="0" wp14:anchorId="530BD77C" wp14:editId="4BDEE97E">
            <wp:extent cx="2488758" cy="546130"/>
            <wp:effectExtent l="0" t="0" r="6985" b="6350"/>
            <wp:docPr id="156568286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54">
                      <a:extLst>
                        <a:ext uri="{28A0092B-C50C-407E-A947-70E740481C1C}">
                          <a14:useLocalDpi xmlns:a14="http://schemas.microsoft.com/office/drawing/2010/main" val="0"/>
                        </a:ext>
                      </a:extLst>
                    </a:blip>
                    <a:stretch>
                      <a:fillRect/>
                    </a:stretch>
                  </pic:blipFill>
                  <pic:spPr>
                    <a:xfrm>
                      <a:off x="0" y="0"/>
                      <a:ext cx="2488758" cy="546130"/>
                    </a:xfrm>
                    <a:prstGeom prst="rect">
                      <a:avLst/>
                    </a:prstGeom>
                  </pic:spPr>
                </pic:pic>
              </a:graphicData>
            </a:graphic>
          </wp:inline>
        </w:drawing>
      </w:r>
    </w:p>
    <w:p w14:paraId="46957198" w14:textId="62EF2AB7" w:rsidR="00092721" w:rsidRPr="00242464" w:rsidRDefault="00092721" w:rsidP="00C212D9">
      <w:pPr>
        <w:pStyle w:val="Caption"/>
        <w:jc w:val="center"/>
      </w:pPr>
      <w:bookmarkStart w:id="57" w:name="_Ref31291003"/>
      <w:r w:rsidRPr="00242464">
        <w:t xml:space="preserve">Figure </w:t>
      </w:r>
      <w:r w:rsidRPr="004638D9">
        <w:fldChar w:fldCharType="begin"/>
      </w:r>
      <w:r w:rsidRPr="00242464">
        <w:instrText xml:space="preserve"> SEQ Figure \* ARABIC </w:instrText>
      </w:r>
      <w:r w:rsidRPr="004638D9">
        <w:fldChar w:fldCharType="separate"/>
      </w:r>
      <w:r w:rsidR="009A678D" w:rsidRPr="00242464">
        <w:t>19</w:t>
      </w:r>
      <w:r w:rsidRPr="004638D9">
        <w:fldChar w:fldCharType="end"/>
      </w:r>
      <w:bookmarkEnd w:id="57"/>
      <w:r w:rsidRPr="00242464">
        <w:t xml:space="preserve"> Achievable EIRP for PRACH preamble sequence length</w:t>
      </w:r>
      <w:r w:rsidR="0006072B" w:rsidRPr="00242464">
        <w:t xml:space="preserve"> 139</w:t>
      </w:r>
      <w:r w:rsidRPr="00242464">
        <w:t xml:space="preserve"> with regulated PSD 23 dBm/MHz</w:t>
      </w:r>
      <w:r w:rsidR="00B75C90" w:rsidRPr="00242464">
        <w:t xml:space="preserve"> (CEPT c1 and c2)</w:t>
      </w:r>
      <w:r w:rsidRPr="00242464">
        <w:t>.</w:t>
      </w:r>
    </w:p>
    <w:p w14:paraId="6247DAFD" w14:textId="41175517" w:rsidR="00092721" w:rsidRPr="00242464" w:rsidRDefault="00855D38" w:rsidP="00092721">
      <w:r w:rsidRPr="00242464">
        <w:t>On the other hand, Rel</w:t>
      </w:r>
      <w:r w:rsidR="00F61E1F" w:rsidRPr="00242464">
        <w:t xml:space="preserve">. </w:t>
      </w:r>
      <w:r w:rsidRPr="00242464">
        <w:t xml:space="preserve">16 </w:t>
      </w:r>
      <w:r w:rsidR="0006072B" w:rsidRPr="00242464">
        <w:t xml:space="preserve">NR-U </w:t>
      </w:r>
      <w:r w:rsidRPr="00242464">
        <w:t xml:space="preserve">introduced new PRACH preamble lengths 571 and 1151. Using those new sequence lengths 40 dBm EIRP can be achieved </w:t>
      </w:r>
      <w:r w:rsidR="0006072B" w:rsidRPr="00242464">
        <w:t xml:space="preserve">as shown in </w:t>
      </w:r>
      <w:r w:rsidR="0006072B" w:rsidRPr="004638D9">
        <w:fldChar w:fldCharType="begin"/>
      </w:r>
      <w:r w:rsidR="0006072B" w:rsidRPr="00242464">
        <w:instrText xml:space="preserve"> REF _Ref31356121 \h </w:instrText>
      </w:r>
      <w:r w:rsidR="004638D9" w:rsidRPr="00242464">
        <w:instrText xml:space="preserve"> \* MERGEFORMAT </w:instrText>
      </w:r>
      <w:r w:rsidR="0006072B" w:rsidRPr="004638D9">
        <w:fldChar w:fldCharType="separate"/>
      </w:r>
      <w:r w:rsidR="009A678D" w:rsidRPr="00242464">
        <w:t>Figure 20</w:t>
      </w:r>
      <w:r w:rsidR="0006072B" w:rsidRPr="004638D9">
        <w:fldChar w:fldCharType="end"/>
      </w:r>
      <w:r w:rsidR="0006072B" w:rsidRPr="00242464">
        <w:t>.</w:t>
      </w:r>
    </w:p>
    <w:p w14:paraId="2E1C755E" w14:textId="07FC136E" w:rsidR="00855D38" w:rsidRPr="004638D9" w:rsidRDefault="49BE4883" w:rsidP="00C212D9">
      <w:pPr>
        <w:jc w:val="center"/>
      </w:pPr>
      <w:r w:rsidRPr="004638D9">
        <w:rPr>
          <w:noProof/>
        </w:rPr>
        <w:drawing>
          <wp:inline distT="0" distB="0" distL="0" distR="0" wp14:anchorId="177C1C87" wp14:editId="7F447534">
            <wp:extent cx="2569281" cy="1261883"/>
            <wp:effectExtent l="0" t="0" r="2540" b="0"/>
            <wp:docPr id="68837427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55">
                      <a:extLst>
                        <a:ext uri="{28A0092B-C50C-407E-A947-70E740481C1C}">
                          <a14:useLocalDpi xmlns:a14="http://schemas.microsoft.com/office/drawing/2010/main" val="0"/>
                        </a:ext>
                      </a:extLst>
                    </a:blip>
                    <a:stretch>
                      <a:fillRect/>
                    </a:stretch>
                  </pic:blipFill>
                  <pic:spPr>
                    <a:xfrm>
                      <a:off x="0" y="0"/>
                      <a:ext cx="2569281" cy="1261883"/>
                    </a:xfrm>
                    <a:prstGeom prst="rect">
                      <a:avLst/>
                    </a:prstGeom>
                  </pic:spPr>
                </pic:pic>
              </a:graphicData>
            </a:graphic>
          </wp:inline>
        </w:drawing>
      </w:r>
    </w:p>
    <w:p w14:paraId="3C41CAC9" w14:textId="5792EA6B" w:rsidR="00855D38" w:rsidRPr="00242464" w:rsidRDefault="0006072B" w:rsidP="0006072B">
      <w:pPr>
        <w:pStyle w:val="Caption"/>
        <w:jc w:val="center"/>
      </w:pPr>
      <w:bookmarkStart w:id="58" w:name="_Ref31356121"/>
      <w:r w:rsidRPr="00242464">
        <w:t xml:space="preserve">Figure </w:t>
      </w:r>
      <w:r w:rsidRPr="004638D9">
        <w:fldChar w:fldCharType="begin"/>
      </w:r>
      <w:r w:rsidRPr="00242464">
        <w:instrText xml:space="preserve"> SEQ Figure \* ARABIC </w:instrText>
      </w:r>
      <w:r w:rsidRPr="004638D9">
        <w:fldChar w:fldCharType="separate"/>
      </w:r>
      <w:r w:rsidR="009A678D" w:rsidRPr="00242464">
        <w:t>20</w:t>
      </w:r>
      <w:r w:rsidRPr="004638D9">
        <w:fldChar w:fldCharType="end"/>
      </w:r>
      <w:bookmarkEnd w:id="58"/>
      <w:r w:rsidRPr="00242464">
        <w:t xml:space="preserve"> Achievable EIRP for PRACH preamble sequence lengths 571 and 1151 with regulated PSD 23 dBm/MHz</w:t>
      </w:r>
      <w:r w:rsidR="00B75C90" w:rsidRPr="00242464">
        <w:t xml:space="preserve"> (CEPT c1 and c2)</w:t>
      </w:r>
      <w:r w:rsidRPr="00242464">
        <w:t>.</w:t>
      </w:r>
    </w:p>
    <w:p w14:paraId="28BFE3B5" w14:textId="6A092AD4" w:rsidR="0006072B" w:rsidRPr="00242464" w:rsidRDefault="0006072B" w:rsidP="0006072B"/>
    <w:p w14:paraId="7CBCE4E6" w14:textId="753BF8E5" w:rsidR="0006072B" w:rsidRPr="00242464" w:rsidRDefault="0006072B" w:rsidP="0006072B">
      <w:bookmarkStart w:id="59" w:name="_Hlk47679950"/>
      <w:r w:rsidRPr="00242464">
        <w:rPr>
          <w:b/>
          <w:i/>
        </w:rPr>
        <w:lastRenderedPageBreak/>
        <w:t xml:space="preserve">Observation </w:t>
      </w:r>
      <w:r w:rsidR="007E1890" w:rsidRPr="00242464">
        <w:rPr>
          <w:b/>
          <w:i/>
        </w:rPr>
        <w:t>1</w:t>
      </w:r>
      <w:r w:rsidR="005A639E" w:rsidRPr="00242464">
        <w:rPr>
          <w:b/>
          <w:i/>
        </w:rPr>
        <w:t>8</w:t>
      </w:r>
      <w:r w:rsidRPr="00242464">
        <w:rPr>
          <w:b/>
          <w:i/>
        </w:rPr>
        <w:t xml:space="preserve">: </w:t>
      </w:r>
      <w:r w:rsidRPr="00242464">
        <w:rPr>
          <w:i/>
        </w:rPr>
        <w:t>Introducing longer sequence lengths for short time domain PRACH preambles, e.g. the ones supported in Rel-16 NR-U (571 and 1151), would allow transmitting device to achieve 40 dBm EIRP</w:t>
      </w:r>
      <w:r w:rsidR="00B75C90" w:rsidRPr="00242464">
        <w:rPr>
          <w:i/>
        </w:rPr>
        <w:t xml:space="preserve"> maximum in CEPT scenarios c1 and c2</w:t>
      </w:r>
      <w:r w:rsidRPr="00242464">
        <w:rPr>
          <w:i/>
        </w:rPr>
        <w:t>.</w:t>
      </w:r>
    </w:p>
    <w:bookmarkEnd w:id="59"/>
    <w:p w14:paraId="4D012F15" w14:textId="6BB8A249" w:rsidR="00F15205" w:rsidRDefault="007B6BB5" w:rsidP="00F15205">
      <w:pPr>
        <w:pStyle w:val="Heading1"/>
      </w:pPr>
      <w:r>
        <w:t>PHY procedures (other than initial access)</w:t>
      </w:r>
    </w:p>
    <w:p w14:paraId="10FA31CC" w14:textId="44CC74BB" w:rsidR="007B6BB5" w:rsidRPr="00242464" w:rsidRDefault="007B6BB5" w:rsidP="00E31812">
      <w:r w:rsidRPr="00242464">
        <w:t>This section deals with PHY procedures (other than initial access), highlighted in the conclusions made in RAN1#101-E [5]:</w:t>
      </w:r>
    </w:p>
    <w:p w14:paraId="695509D1" w14:textId="77777777" w:rsidR="007B6BB5" w:rsidRPr="00242464" w:rsidRDefault="007B6BB5" w:rsidP="007B6BB5">
      <w:pPr>
        <w:pStyle w:val="BodyText"/>
        <w:overflowPunct w:val="0"/>
        <w:spacing w:after="0" w:line="252" w:lineRule="auto"/>
        <w:ind w:left="360"/>
        <w:rPr>
          <w:rFonts w:ascii="Times New Roman" w:hAnsi="Times New Roman"/>
          <w:color w:val="7030A0"/>
          <w:szCs w:val="20"/>
          <w:lang w:eastAsia="zh-CN"/>
        </w:rPr>
      </w:pPr>
      <w:r w:rsidRPr="00242464">
        <w:rPr>
          <w:rFonts w:ascii="Times New Roman" w:hAnsi="Times New Roman"/>
          <w:color w:val="7030A0"/>
          <w:szCs w:val="20"/>
          <w:lang w:eastAsia="zh-CN"/>
        </w:rPr>
        <w:t>Companies are encouraged to provide inputs and considerations for the following identified physical layer aspects:</w:t>
      </w:r>
    </w:p>
    <w:p w14:paraId="7E66854B" w14:textId="77777777" w:rsidR="007B6BB5" w:rsidRPr="00242464" w:rsidRDefault="007B6BB5" w:rsidP="007B6BB5">
      <w:pPr>
        <w:numPr>
          <w:ilvl w:val="0"/>
          <w:numId w:val="34"/>
        </w:numPr>
        <w:spacing w:after="0" w:line="240" w:lineRule="auto"/>
        <w:rPr>
          <w:color w:val="7030A0"/>
          <w:szCs w:val="20"/>
        </w:rPr>
      </w:pPr>
      <w:r w:rsidRPr="00242464">
        <w:rPr>
          <w:color w:val="7030A0"/>
          <w:szCs w:val="20"/>
        </w:rPr>
        <w:t xml:space="preserve">Identification of potential impacts to PHY due to the candidate numerology and bandwidths </w:t>
      </w:r>
    </w:p>
    <w:p w14:paraId="3E147D71" w14:textId="77777777" w:rsidR="007B6BB5" w:rsidRPr="00242464" w:rsidRDefault="007B6BB5" w:rsidP="007B6BB5">
      <w:pPr>
        <w:numPr>
          <w:ilvl w:val="1"/>
          <w:numId w:val="34"/>
        </w:numPr>
        <w:spacing w:after="0" w:line="240" w:lineRule="auto"/>
        <w:rPr>
          <w:color w:val="7030A0"/>
          <w:szCs w:val="20"/>
        </w:rPr>
      </w:pPr>
      <w:r w:rsidRPr="00242464">
        <w:rPr>
          <w:color w:val="7030A0"/>
          <w:szCs w:val="20"/>
        </w:rPr>
        <w:t xml:space="preserve">Discussion may include how to address the impacts to PHY channels and procedures, such as initial access, </w:t>
      </w:r>
      <w:r w:rsidRPr="00242464">
        <w:rPr>
          <w:color w:val="7030A0"/>
          <w:szCs w:val="20"/>
          <w:highlight w:val="yellow"/>
        </w:rPr>
        <w:t>UL/DL signal/channel, scheduling/HARQ</w:t>
      </w:r>
    </w:p>
    <w:p w14:paraId="1137490D" w14:textId="77777777" w:rsidR="007B6BB5" w:rsidRPr="00242464" w:rsidRDefault="007B6BB5" w:rsidP="00B53BC6"/>
    <w:p w14:paraId="66240DBA" w14:textId="29C7D8F7" w:rsidR="004F6AD5" w:rsidRPr="00482EA2" w:rsidRDefault="004F6AD5" w:rsidP="00C212D9">
      <w:pPr>
        <w:pStyle w:val="Heading2"/>
      </w:pPr>
      <w:r w:rsidRPr="00482EA2">
        <w:t>Coverage</w:t>
      </w:r>
    </w:p>
    <w:p w14:paraId="010AE9D9" w14:textId="1FA8BBED" w:rsidR="007D5A8F" w:rsidRPr="00242464" w:rsidRDefault="007B6BB5" w:rsidP="007D5A8F">
      <w:bookmarkStart w:id="60" w:name="_Hlk47350734"/>
      <w:r w:rsidRPr="00242464">
        <w:t>Based on RAN1#101-E discussions “</w:t>
      </w:r>
      <w:r w:rsidRPr="00242464">
        <w:rPr>
          <w:i/>
        </w:rPr>
        <w:t>maintaining cell coverage/link budget for high SCSs</w:t>
      </w:r>
      <w:r w:rsidRPr="00242464">
        <w:t xml:space="preserve">” has been mentioned as one topic requiring attention. </w:t>
      </w:r>
      <w:bookmarkEnd w:id="60"/>
      <w:r w:rsidR="007D5A8F" w:rsidRPr="00242464">
        <w:t>Link budget reduces roughly by 3dB when the subcarrier spacing doubles. The reason behind is that the symbol</w:t>
      </w:r>
      <w:r w:rsidR="00123AB2" w:rsidRPr="00242464">
        <w:t xml:space="preserve"> and</w:t>
      </w:r>
      <w:r w:rsidR="007D5A8F" w:rsidRPr="00242464">
        <w:t xml:space="preserve"> slot duration </w:t>
      </w:r>
      <w:proofErr w:type="gramStart"/>
      <w:r w:rsidR="007D5A8F" w:rsidRPr="00242464">
        <w:t>scales</w:t>
      </w:r>
      <w:proofErr w:type="gramEnd"/>
      <w:r w:rsidR="007D5A8F" w:rsidRPr="00242464">
        <w:t xml:space="preserve"> down when SCS increases</w:t>
      </w:r>
      <w:r w:rsidR="00F106C5" w:rsidRPr="00242464">
        <w:t xml:space="preserve"> and transport blocks may not be mapped across multiple slots</w:t>
      </w:r>
      <w:r w:rsidR="007D5A8F" w:rsidRPr="00242464">
        <w:t>. ​At the same time, the achievable Tx power does not increase when increasing the subcarrier spacing</w:t>
      </w:r>
      <w:r w:rsidR="00E239F6" w:rsidRPr="00242464">
        <w:t>.</w:t>
      </w:r>
      <w:r w:rsidR="007D5A8F" w:rsidRPr="00242464">
        <w:t xml:space="preserve"> </w:t>
      </w:r>
      <w:r w:rsidR="00E239F6" w:rsidRPr="00242464">
        <w:t>This</w:t>
      </w:r>
      <w:r w:rsidR="007D5A8F" w:rsidRPr="00242464">
        <w:t xml:space="preserve"> means that the power spectral density reduces with increasing subcarrier spacing</w:t>
      </w:r>
      <w:r w:rsidR="00E239F6" w:rsidRPr="00242464">
        <w:t xml:space="preserve"> for the same number of subcarriers</w:t>
      </w:r>
      <w:r w:rsidR="007D5A8F" w:rsidRPr="00242464">
        <w:t>. ​</w:t>
      </w:r>
    </w:p>
    <w:p w14:paraId="3702B832" w14:textId="408694F3" w:rsidR="00040192" w:rsidRPr="00242464" w:rsidRDefault="00040192" w:rsidP="00040192">
      <w:pPr>
        <w:rPr>
          <w:i/>
        </w:rPr>
      </w:pPr>
      <w:bookmarkStart w:id="61" w:name="_Hlk47679967"/>
      <w:r w:rsidRPr="00242464">
        <w:rPr>
          <w:b/>
          <w:i/>
        </w:rPr>
        <w:t xml:space="preserve">Observation </w:t>
      </w:r>
      <w:r w:rsidR="00BA7749" w:rsidRPr="00242464">
        <w:rPr>
          <w:b/>
          <w:i/>
        </w:rPr>
        <w:t>1</w:t>
      </w:r>
      <w:r w:rsidR="005A639E" w:rsidRPr="00242464">
        <w:rPr>
          <w:b/>
          <w:i/>
        </w:rPr>
        <w:t>9</w:t>
      </w:r>
      <w:r w:rsidRPr="00242464">
        <w:rPr>
          <w:i/>
        </w:rPr>
        <w:t>: Numerology scaling reduces the cell coverage</w:t>
      </w:r>
      <w:r w:rsidR="001E5F12" w:rsidRPr="00242464">
        <w:rPr>
          <w:i/>
        </w:rPr>
        <w:t>.</w:t>
      </w:r>
    </w:p>
    <w:bookmarkEnd w:id="61"/>
    <w:p w14:paraId="015168AE" w14:textId="1AF4D26B" w:rsidR="002C0CC6" w:rsidRPr="00242464" w:rsidRDefault="00F106C5" w:rsidP="007D5A8F">
      <w:r w:rsidRPr="00242464">
        <w:t>Furthermore, t</w:t>
      </w:r>
      <w:r w:rsidR="007D5A8F" w:rsidRPr="00242464">
        <w:t xml:space="preserve">here </w:t>
      </w:r>
      <w:r w:rsidR="002C0CC6" w:rsidRPr="00242464">
        <w:t xml:space="preserve">might be </w:t>
      </w:r>
      <w:r w:rsidR="007D5A8F" w:rsidRPr="00242464">
        <w:t xml:space="preserve">a desire to reuse the same sites for </w:t>
      </w:r>
      <w:proofErr w:type="spellStart"/>
      <w:r w:rsidR="007D5A8F" w:rsidRPr="00242464">
        <w:t>mmWave</w:t>
      </w:r>
      <w:proofErr w:type="spellEnd"/>
      <w:r w:rsidR="007D5A8F" w:rsidRPr="00242464">
        <w:t xml:space="preserve"> radios operating on different frequency bands. However, the link budget difference between SCS 120 kHz (a typical SCS for FR2) and 960 kHz (a candidate SCS for above 52.6 GHz) is as high as 9 dB (10*log10(960/120)</w:t>
      </w:r>
      <w:r w:rsidR="002C0CC6" w:rsidRPr="00242464">
        <w:t>)</w:t>
      </w:r>
      <w:r w:rsidR="006660BA" w:rsidRPr="00242464">
        <w:t xml:space="preserve"> in addition to the path loss difference between the frequency bands</w:t>
      </w:r>
      <w:r w:rsidR="007D5A8F" w:rsidRPr="00242464">
        <w:t xml:space="preserve">. </w:t>
      </w:r>
    </w:p>
    <w:p w14:paraId="1AB9D179" w14:textId="6F7F7CE0" w:rsidR="007D5A8F" w:rsidRPr="00242464" w:rsidRDefault="00055510" w:rsidP="007D5A8F">
      <w:r w:rsidRPr="00242464">
        <w:t>NR</w:t>
      </w:r>
      <w:r w:rsidR="00D560A4" w:rsidRPr="00242464">
        <w:t xml:space="preserve"> R</w:t>
      </w:r>
      <w:r w:rsidR="00F61E1F" w:rsidRPr="00242464">
        <w:t xml:space="preserve">el. </w:t>
      </w:r>
      <w:r w:rsidR="00D560A4" w:rsidRPr="00242464">
        <w:t>16</w:t>
      </w:r>
      <w:r w:rsidRPr="00242464">
        <w:t xml:space="preserve"> supports semi-static repetition for PDSCH and PUCCH, and both semi-statically and dynamically indicated repetition for PUSCH. However, there is need for additional coverage enhancements e.g. for PDCCH with higher SCS. </w:t>
      </w:r>
      <w:r w:rsidR="007D5A8F" w:rsidRPr="00242464">
        <w:t>​</w:t>
      </w:r>
    </w:p>
    <w:p w14:paraId="0E8D7707" w14:textId="77777777" w:rsidR="002C0CC6" w:rsidRPr="00242464" w:rsidRDefault="002C0CC6" w:rsidP="00C212D9">
      <w:pPr>
        <w:spacing w:after="0"/>
        <w:rPr>
          <w:b/>
          <w:i/>
        </w:rPr>
      </w:pPr>
    </w:p>
    <w:p w14:paraId="57972EE2" w14:textId="01D082A2" w:rsidR="00AC3FD2" w:rsidRPr="00242464" w:rsidRDefault="00040192" w:rsidP="007D5A8F">
      <w:bookmarkStart w:id="62" w:name="_Hlk47679976"/>
      <w:r w:rsidRPr="00242464">
        <w:rPr>
          <w:b/>
          <w:i/>
        </w:rPr>
        <w:t xml:space="preserve">Observation </w:t>
      </w:r>
      <w:r w:rsidR="005A639E" w:rsidRPr="00242464">
        <w:rPr>
          <w:b/>
          <w:i/>
        </w:rPr>
        <w:t>20</w:t>
      </w:r>
      <w:r w:rsidRPr="00242464">
        <w:rPr>
          <w:b/>
          <w:i/>
        </w:rPr>
        <w:t>:</w:t>
      </w:r>
      <w:r w:rsidRPr="00242464">
        <w:t xml:space="preserve"> </w:t>
      </w:r>
      <w:r w:rsidRPr="00242464">
        <w:rPr>
          <w:i/>
        </w:rPr>
        <w:t xml:space="preserve">There is a benefit in maintaining the same </w:t>
      </w:r>
      <w:proofErr w:type="spellStart"/>
      <w:r w:rsidRPr="00242464">
        <w:rPr>
          <w:i/>
        </w:rPr>
        <w:t>mmWave</w:t>
      </w:r>
      <w:proofErr w:type="spellEnd"/>
      <w:r w:rsidRPr="00242464">
        <w:rPr>
          <w:i/>
        </w:rPr>
        <w:t xml:space="preserve"> sites</w:t>
      </w:r>
      <w:r w:rsidR="00A65409" w:rsidRPr="00242464">
        <w:rPr>
          <w:i/>
        </w:rPr>
        <w:t xml:space="preserve"> while coverage of higher SCS </w:t>
      </w:r>
      <w:r w:rsidR="00A771C6" w:rsidRPr="00242464">
        <w:rPr>
          <w:i/>
        </w:rPr>
        <w:t>r</w:t>
      </w:r>
      <w:r w:rsidR="00A65409" w:rsidRPr="00242464">
        <w:rPr>
          <w:i/>
        </w:rPr>
        <w:t>educe</w:t>
      </w:r>
      <w:r w:rsidR="00A771C6" w:rsidRPr="00242464">
        <w:rPr>
          <w:i/>
        </w:rPr>
        <w:t xml:space="preserve">s </w:t>
      </w:r>
      <w:r w:rsidR="00A65409" w:rsidRPr="00242464">
        <w:rPr>
          <w:i/>
        </w:rPr>
        <w:t>significantly.</w:t>
      </w:r>
    </w:p>
    <w:p w14:paraId="6D9BA35A" w14:textId="5EEFE060" w:rsidR="00A65409" w:rsidRPr="00242464" w:rsidRDefault="00A65409" w:rsidP="007D5A8F">
      <w:pPr>
        <w:rPr>
          <w:i/>
        </w:rPr>
      </w:pPr>
      <w:bookmarkStart w:id="63" w:name="_Hlk47678730"/>
      <w:bookmarkEnd w:id="62"/>
      <w:r w:rsidRPr="00242464">
        <w:rPr>
          <w:b/>
          <w:i/>
        </w:rPr>
        <w:t>Proposal</w:t>
      </w:r>
      <w:r w:rsidR="00AC3FD2" w:rsidRPr="00242464">
        <w:rPr>
          <w:b/>
          <w:i/>
        </w:rPr>
        <w:t xml:space="preserve"> </w:t>
      </w:r>
      <w:r w:rsidR="00B53BC6" w:rsidRPr="00242464">
        <w:rPr>
          <w:b/>
          <w:i/>
        </w:rPr>
        <w:t>2</w:t>
      </w:r>
      <w:r w:rsidR="007F4091" w:rsidRPr="00242464">
        <w:rPr>
          <w:b/>
          <w:i/>
        </w:rPr>
        <w:t>0</w:t>
      </w:r>
      <w:r w:rsidRPr="00242464">
        <w:rPr>
          <w:b/>
          <w:i/>
        </w:rPr>
        <w:t>:</w:t>
      </w:r>
      <w:r w:rsidRPr="00242464">
        <w:rPr>
          <w:i/>
        </w:rPr>
        <w:t xml:space="preserve"> Consider coverage enhancements for channel</w:t>
      </w:r>
      <w:r w:rsidR="001169CB" w:rsidRPr="00242464">
        <w:rPr>
          <w:i/>
        </w:rPr>
        <w:t>s</w:t>
      </w:r>
      <w:r w:rsidRPr="00242464">
        <w:rPr>
          <w:i/>
        </w:rPr>
        <w:t xml:space="preserve"> and signals with higher SCS</w:t>
      </w:r>
      <w:r w:rsidR="00BA7749" w:rsidRPr="00242464">
        <w:rPr>
          <w:i/>
        </w:rPr>
        <w:t>.</w:t>
      </w:r>
    </w:p>
    <w:p w14:paraId="71428407" w14:textId="502E5D5D" w:rsidR="00A65409" w:rsidRPr="00242464" w:rsidRDefault="00A65409" w:rsidP="007D5A8F"/>
    <w:bookmarkEnd w:id="63"/>
    <w:p w14:paraId="1DC091F4" w14:textId="23429AC5" w:rsidR="004F6AD5" w:rsidRPr="004638D9" w:rsidRDefault="004F6AD5" w:rsidP="00C212D9">
      <w:pPr>
        <w:pStyle w:val="Heading2"/>
      </w:pPr>
      <w:r w:rsidRPr="004638D9">
        <w:t>Scheduling and PDCCH monitoring</w:t>
      </w:r>
    </w:p>
    <w:p w14:paraId="0F9888DB" w14:textId="77777777" w:rsidR="001B3F68" w:rsidRDefault="001B3F68" w:rsidP="00B53BC6">
      <w:pPr>
        <w:spacing w:after="0"/>
      </w:pPr>
      <w:r w:rsidRPr="00242464">
        <w:t>Based on RAN1#101-E discussions “</w:t>
      </w:r>
      <w:r w:rsidRPr="00242464">
        <w:rPr>
          <w:i/>
        </w:rPr>
        <w:t>Required processing timelines and scheduling</w:t>
      </w:r>
      <w:r w:rsidRPr="00242464">
        <w:t xml:space="preserve">” has been mentioned as one area requiring attention. </w:t>
      </w:r>
      <w:r>
        <w:t>It covers the following topics:</w:t>
      </w:r>
    </w:p>
    <w:p w14:paraId="69C6FCD8" w14:textId="77777777" w:rsidR="001B3F68" w:rsidRPr="00242464" w:rsidRDefault="001B3F68" w:rsidP="001B3F68">
      <w:pPr>
        <w:pStyle w:val="BodyText"/>
        <w:numPr>
          <w:ilvl w:val="0"/>
          <w:numId w:val="43"/>
        </w:numPr>
        <w:overflowPunct w:val="0"/>
        <w:spacing w:after="0" w:line="252" w:lineRule="auto"/>
        <w:rPr>
          <w:rFonts w:ascii="Times New Roman" w:hAnsi="Times New Roman"/>
          <w:i/>
          <w:color w:val="7030A0"/>
          <w:lang w:eastAsia="zh-CN"/>
        </w:rPr>
      </w:pPr>
      <w:r w:rsidRPr="00242464">
        <w:rPr>
          <w:rFonts w:ascii="Times New Roman" w:hAnsi="Times New Roman"/>
        </w:rPr>
        <w:t>“</w:t>
      </w:r>
      <w:r w:rsidRPr="00242464">
        <w:rPr>
          <w:rFonts w:ascii="Times New Roman" w:hAnsi="Times New Roman"/>
          <w:i/>
          <w:color w:val="7030A0"/>
        </w:rPr>
        <w:t>UE minimum processing timelines and PDCCH monitoring capabilities (BD/CCE limits) for high SCS and their potential impact on scheduling and HARQ functionality of NR</w:t>
      </w:r>
    </w:p>
    <w:p w14:paraId="11DEC8A8" w14:textId="77777777" w:rsidR="001B3F68" w:rsidRPr="00242464" w:rsidRDefault="001B3F68" w:rsidP="001B3F68">
      <w:pPr>
        <w:pStyle w:val="BodyText"/>
        <w:numPr>
          <w:ilvl w:val="0"/>
          <w:numId w:val="43"/>
        </w:numPr>
        <w:overflowPunct w:val="0"/>
        <w:spacing w:after="0" w:line="252" w:lineRule="auto"/>
        <w:rPr>
          <w:rFonts w:ascii="Times New Roman" w:hAnsi="Times New Roman"/>
          <w:i/>
          <w:color w:val="7030A0"/>
          <w:lang w:eastAsia="zh-CN"/>
        </w:rPr>
      </w:pPr>
      <w:r w:rsidRPr="00242464">
        <w:rPr>
          <w:rFonts w:ascii="Times New Roman" w:hAnsi="Times New Roman"/>
          <w:i/>
          <w:color w:val="7030A0"/>
          <w:lang w:eastAsia="zh-CN"/>
        </w:rPr>
        <w:t>CSI processing timeline and CSI processing unit availability for different SCS</w:t>
      </w:r>
    </w:p>
    <w:p w14:paraId="2AC494DF" w14:textId="77777777" w:rsidR="001B3F68" w:rsidRPr="00242464" w:rsidRDefault="001B3F68" w:rsidP="001B3F68">
      <w:pPr>
        <w:pStyle w:val="BodyText"/>
        <w:numPr>
          <w:ilvl w:val="0"/>
          <w:numId w:val="43"/>
        </w:numPr>
        <w:overflowPunct w:val="0"/>
        <w:spacing w:after="0" w:line="252" w:lineRule="auto"/>
        <w:rPr>
          <w:rFonts w:ascii="Times New Roman" w:hAnsi="Times New Roman"/>
          <w:i/>
          <w:color w:val="7030A0"/>
          <w:lang w:eastAsia="zh-CN"/>
        </w:rPr>
      </w:pPr>
      <w:r w:rsidRPr="00242464">
        <w:rPr>
          <w:rFonts w:ascii="Times New Roman" w:hAnsi="Times New Roman"/>
          <w:i/>
          <w:color w:val="7030A0"/>
          <w:lang w:eastAsia="zh-CN"/>
        </w:rPr>
        <w:t>Handling of beam switching time for control/data channel transmission</w:t>
      </w:r>
    </w:p>
    <w:p w14:paraId="528FFF8F" w14:textId="77777777" w:rsidR="001B3F68" w:rsidRPr="00242464" w:rsidRDefault="001B3F68" w:rsidP="001B3F68">
      <w:pPr>
        <w:pStyle w:val="BodyText"/>
        <w:numPr>
          <w:ilvl w:val="0"/>
          <w:numId w:val="43"/>
        </w:numPr>
        <w:overflowPunct w:val="0"/>
        <w:spacing w:after="0" w:line="280" w:lineRule="atLeast"/>
        <w:rPr>
          <w:rFonts w:ascii="Times New Roman" w:hAnsi="Times New Roman"/>
          <w:lang w:eastAsia="zh-CN"/>
        </w:rPr>
      </w:pPr>
      <w:r w:rsidRPr="00242464">
        <w:rPr>
          <w:rFonts w:ascii="Times New Roman" w:hAnsi="Times New Roman"/>
          <w:i/>
          <w:color w:val="7030A0"/>
          <w:lang w:eastAsia="zh-CN"/>
        </w:rPr>
        <w:lastRenderedPageBreak/>
        <w:t xml:space="preserve">Scheduling operation, including </w:t>
      </w:r>
      <w:r w:rsidRPr="00242464">
        <w:rPr>
          <w:rFonts w:ascii="Times New Roman" w:hAnsi="Times New Roman"/>
          <w:i/>
          <w:color w:val="7030A0"/>
        </w:rPr>
        <w:t xml:space="preserve">the T/F scheduling granularity and </w:t>
      </w:r>
      <w:r w:rsidRPr="00242464">
        <w:rPr>
          <w:rFonts w:ascii="Times New Roman" w:hAnsi="Times New Roman"/>
          <w:i/>
          <w:color w:val="7030A0"/>
          <w:lang w:eastAsia="zh-CN"/>
        </w:rPr>
        <w:t>PDCCH monitoring unit for high SCSs</w:t>
      </w:r>
      <w:r w:rsidRPr="00242464">
        <w:rPr>
          <w:rFonts w:ascii="Times New Roman" w:hAnsi="Times New Roman"/>
          <w:lang w:eastAsia="zh-CN"/>
        </w:rPr>
        <w:t>”</w:t>
      </w:r>
    </w:p>
    <w:p w14:paraId="76F48D3F" w14:textId="77777777" w:rsidR="001B3F68" w:rsidRPr="00242464" w:rsidRDefault="001B3F68" w:rsidP="007D5A8F"/>
    <w:p w14:paraId="54E6F37F" w14:textId="338A8222" w:rsidR="007D5A8F" w:rsidRPr="00242464" w:rsidRDefault="002067DB" w:rsidP="007D5A8F">
      <w:r w:rsidRPr="00242464">
        <w:t xml:space="preserve">As said, an aspect </w:t>
      </w:r>
      <w:r w:rsidR="00A65409" w:rsidRPr="00242464">
        <w:t>of new SCS introduction is</w:t>
      </w:r>
      <w:r w:rsidR="007D5A8F" w:rsidRPr="00242464">
        <w:t xml:space="preserve"> the </w:t>
      </w:r>
      <w:r w:rsidR="00A65409" w:rsidRPr="00242464">
        <w:t xml:space="preserve">minimum </w:t>
      </w:r>
      <w:r w:rsidR="007D5A8F" w:rsidRPr="00242464">
        <w:t>processing time defined for NR UE</w:t>
      </w:r>
      <w:r w:rsidR="002C0CC6" w:rsidRPr="00242464">
        <w:t xml:space="preserve">, </w:t>
      </w:r>
      <w:r w:rsidR="007D5A8F" w:rsidRPr="00242464">
        <w:t>such as PDSCH processing time prior sending ACK</w:t>
      </w:r>
      <w:r w:rsidR="00A65409" w:rsidRPr="00242464">
        <w:t xml:space="preserve"> (N1)</w:t>
      </w:r>
      <w:r w:rsidR="007D5A8F" w:rsidRPr="00242464">
        <w:t>, and PUSCH preparation after receiving UL grant</w:t>
      </w:r>
      <w:r w:rsidR="004F6AD5" w:rsidRPr="00242464">
        <w:t xml:space="preserve"> (N2</w:t>
      </w:r>
      <w:r w:rsidR="007D5A8F" w:rsidRPr="00242464">
        <w:t>)</w:t>
      </w:r>
      <w:r w:rsidR="000069EE" w:rsidRPr="00242464">
        <w:t xml:space="preserve"> when operatin</w:t>
      </w:r>
      <w:r w:rsidR="002C0CC6" w:rsidRPr="00242464">
        <w:t>g</w:t>
      </w:r>
      <w:r w:rsidR="000069EE" w:rsidRPr="00242464">
        <w:t xml:space="preserve"> according to a high subcarrier spacing. </w:t>
      </w:r>
      <w:r w:rsidR="007D5A8F" w:rsidRPr="00242464">
        <w:t xml:space="preserve"> ​</w:t>
      </w:r>
    </w:p>
    <w:p w14:paraId="08B968A7" w14:textId="456688CC" w:rsidR="007D5A8F" w:rsidRPr="00242464" w:rsidRDefault="007D5A8F" w:rsidP="00705674">
      <w:pPr>
        <w:spacing w:after="0"/>
      </w:pPr>
      <w:r w:rsidRPr="00242464">
        <w:t xml:space="preserve">Ideally, </w:t>
      </w:r>
      <w:r w:rsidR="00A65409" w:rsidRPr="00242464">
        <w:t xml:space="preserve">minimum processing times </w:t>
      </w:r>
      <w:r w:rsidRPr="00242464">
        <w:t xml:space="preserve">would </w:t>
      </w:r>
      <w:r w:rsidR="00A65409" w:rsidRPr="00242464">
        <w:t>be constant in units of symbols for all SCS</w:t>
      </w:r>
      <w:r w:rsidRPr="00242464">
        <w:t xml:space="preserve">. However, </w:t>
      </w:r>
      <w:r w:rsidR="00922BE4" w:rsidRPr="00242464">
        <w:t xml:space="preserve">the </w:t>
      </w:r>
      <w:r w:rsidR="009201E6" w:rsidRPr="00242464">
        <w:t xml:space="preserve">numbers </w:t>
      </w:r>
      <w:r w:rsidRPr="00242464">
        <w:t xml:space="preserve">seem to </w:t>
      </w:r>
      <w:r w:rsidR="00A65409" w:rsidRPr="00242464">
        <w:t>increase with SCS</w:t>
      </w:r>
      <w:r w:rsidRPr="00242464">
        <w:t xml:space="preserve">, as shown in Table 5.3-1 and Table 6.4-1 (TS 38.213). With this assumption, there is a need to revisit </w:t>
      </w:r>
      <w:r w:rsidR="006404FD" w:rsidRPr="00242464">
        <w:t xml:space="preserve">NR </w:t>
      </w:r>
      <w:r w:rsidRPr="00242464">
        <w:t xml:space="preserve">scheduling </w:t>
      </w:r>
      <w:r w:rsidR="006404FD" w:rsidRPr="00242464">
        <w:t>mechanism</w:t>
      </w:r>
      <w:r w:rsidR="003B32C4" w:rsidRPr="00242464">
        <w:t>. Otherwise,</w:t>
      </w:r>
      <w:r w:rsidRPr="00242464">
        <w:t xml:space="preserve"> for example</w:t>
      </w:r>
      <w:r w:rsidR="003B32C4" w:rsidRPr="00242464">
        <w:t>,</w:t>
      </w:r>
      <w:r w:rsidRPr="00242464">
        <w:t xml:space="preserve"> UL/DL ratio may be</w:t>
      </w:r>
      <w:r w:rsidR="003B32C4" w:rsidRPr="00242464">
        <w:t>come</w:t>
      </w:r>
      <w:r w:rsidRPr="00242464">
        <w:t xml:space="preserve"> limited due to excessive PUSCH scheduling delay</w:t>
      </w:r>
      <w:r w:rsidR="003B32C4" w:rsidRPr="00242464">
        <w:t>.</w:t>
      </w:r>
    </w:p>
    <w:p w14:paraId="062253ED" w14:textId="182FB8C6" w:rsidR="00A771C6" w:rsidRPr="00242464" w:rsidRDefault="00A771C6" w:rsidP="00A771C6"/>
    <w:p w14:paraId="67B8384C" w14:textId="11B14D1A" w:rsidR="00AF16E2" w:rsidRPr="00242464" w:rsidRDefault="00AF16E2" w:rsidP="006A0DD3">
      <w:pPr>
        <w:rPr>
          <w:i/>
        </w:rPr>
      </w:pPr>
      <w:bookmarkStart w:id="64" w:name="_Hlk47679986"/>
      <w:r w:rsidRPr="00242464">
        <w:rPr>
          <w:b/>
          <w:i/>
        </w:rPr>
        <w:t xml:space="preserve">Observation </w:t>
      </w:r>
      <w:r w:rsidR="005A639E" w:rsidRPr="00242464">
        <w:rPr>
          <w:b/>
          <w:i/>
        </w:rPr>
        <w:t>21</w:t>
      </w:r>
      <w:r w:rsidRPr="00242464">
        <w:rPr>
          <w:i/>
        </w:rPr>
        <w:t>: Scheduling principle needs to be revisited for the cases with high SCS</w:t>
      </w:r>
    </w:p>
    <w:bookmarkEnd w:id="64"/>
    <w:p w14:paraId="60039595" w14:textId="14183CCB" w:rsidR="00D560A4" w:rsidRPr="00242464" w:rsidRDefault="00D560A4" w:rsidP="00D560A4">
      <w:pPr>
        <w:rPr>
          <w:b/>
        </w:rPr>
      </w:pPr>
      <w:r w:rsidRPr="00242464">
        <w:t xml:space="preserve">Furthermore, PDCCH monitoring becomes too frequent and too complex when using a high SCS with short slot duration and it consumes too much UE power. This is visible already in FR2 specifications: based on NR R15, PDCCH monitoring capability reduces quite significantly with increased subcarrier spacing as shown in Figure </w:t>
      </w:r>
      <w:r w:rsidR="000C13AD" w:rsidRPr="00242464">
        <w:t>21</w:t>
      </w:r>
      <w:r w:rsidRPr="00242464">
        <w:t xml:space="preserve"> below (based on TS 38.213 v.15.8.0). ​Further decrease is expected for higher SCSs relevant to scenarios &gt;52.6 </w:t>
      </w:r>
      <w:proofErr w:type="gramStart"/>
      <w:r w:rsidRPr="00242464">
        <w:t>GHz.​</w:t>
      </w:r>
      <w:proofErr w:type="gramEnd"/>
      <w:r w:rsidRPr="00242464">
        <w:t xml:space="preserve"> Based on this trend, CCEs less than 16 would not allow even one AL16 candidate per slot. This should be the lowest number we could tolerate for 960kHz slot. There is a question whether 16CCE per 960kHz slot -capability is feasible based on shown extrapolation, and power consumption</w:t>
      </w:r>
      <w:r w:rsidR="00A92EDF" w:rsidRPr="00242464">
        <w:t>.</w:t>
      </w:r>
    </w:p>
    <w:p w14:paraId="048E6839" w14:textId="77777777" w:rsidR="00D560A4" w:rsidRPr="004638D9" w:rsidRDefault="2DBBC77A" w:rsidP="00D560A4">
      <w:pPr>
        <w:jc w:val="center"/>
        <w:rPr>
          <w:b/>
        </w:rPr>
      </w:pPr>
      <w:r>
        <w:rPr>
          <w:noProof/>
        </w:rPr>
        <w:drawing>
          <wp:inline distT="0" distB="0" distL="0" distR="0" wp14:anchorId="7DF1CD41" wp14:editId="4DB0BA8A">
            <wp:extent cx="2217761" cy="1824221"/>
            <wp:effectExtent l="0" t="0" r="0" b="5080"/>
            <wp:docPr id="19447546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217761" cy="1824221"/>
                    </a:xfrm>
                    <a:prstGeom prst="rect">
                      <a:avLst/>
                    </a:prstGeom>
                  </pic:spPr>
                </pic:pic>
              </a:graphicData>
            </a:graphic>
          </wp:inline>
        </w:drawing>
      </w:r>
    </w:p>
    <w:p w14:paraId="6641062E" w14:textId="28D03DED" w:rsidR="00D560A4" w:rsidRPr="00242464" w:rsidRDefault="00D560A4" w:rsidP="00D560A4">
      <w:pPr>
        <w:pStyle w:val="Caption"/>
        <w:jc w:val="center"/>
      </w:pPr>
      <w:r w:rsidRPr="00242464">
        <w:t xml:space="preserve">Figure </w:t>
      </w:r>
      <w:r w:rsidRPr="004638D9">
        <w:fldChar w:fldCharType="begin"/>
      </w:r>
      <w:r w:rsidRPr="00242464">
        <w:instrText xml:space="preserve"> SEQ Figure \* ARABIC </w:instrText>
      </w:r>
      <w:r w:rsidRPr="004638D9">
        <w:fldChar w:fldCharType="separate"/>
      </w:r>
      <w:r w:rsidR="009A678D" w:rsidRPr="00242464">
        <w:t>21</w:t>
      </w:r>
      <w:r w:rsidRPr="004638D9">
        <w:fldChar w:fldCharType="end"/>
      </w:r>
      <w:r w:rsidRPr="00242464">
        <w:t xml:space="preserve">. </w:t>
      </w:r>
      <w:r w:rsidRPr="00242464">
        <w:rPr>
          <w:rFonts w:ascii="Arial" w:hAnsi="Arial" w:cs="Arial"/>
          <w:b w:val="0"/>
          <w:sz w:val="18"/>
          <w:szCs w:val="18"/>
        </w:rPr>
        <w:t>Maximum number of monitored PDCCH candidates per slot and per serving cell</w:t>
      </w:r>
      <w:r w:rsidRPr="00242464">
        <w:t>.</w:t>
      </w:r>
    </w:p>
    <w:p w14:paraId="072C9B65" w14:textId="77777777" w:rsidR="00EB0FC1" w:rsidRPr="00242464" w:rsidRDefault="00EB0FC1" w:rsidP="00EB0FC1">
      <w:pPr>
        <w:rPr>
          <w:b/>
          <w:i/>
        </w:rPr>
      </w:pPr>
    </w:p>
    <w:p w14:paraId="404C0552" w14:textId="4C018EC4" w:rsidR="00EB0FC1" w:rsidRPr="00242464" w:rsidRDefault="00EB0FC1" w:rsidP="00EB0FC1">
      <w:bookmarkStart w:id="65" w:name="_Hlk47679992"/>
      <w:r w:rsidRPr="00242464">
        <w:rPr>
          <w:b/>
          <w:i/>
        </w:rPr>
        <w:t>Observation 2</w:t>
      </w:r>
      <w:r w:rsidR="005A639E" w:rsidRPr="00242464">
        <w:rPr>
          <w:b/>
          <w:i/>
        </w:rPr>
        <w:t>2</w:t>
      </w:r>
      <w:r w:rsidRPr="00242464">
        <w:rPr>
          <w:i/>
        </w:rPr>
        <w:t>:</w:t>
      </w:r>
      <w:r w:rsidRPr="00242464">
        <w:t xml:space="preserve"> For high SCS, such as 960kHz and above, PDCCH monitoring capabilities, and especially channel estimation capability of number of unique CCEs per slot is expected to reduce below tolerable limit.</w:t>
      </w:r>
    </w:p>
    <w:bookmarkEnd w:id="65"/>
    <w:p w14:paraId="0A298360" w14:textId="129CB025" w:rsidR="0078707A" w:rsidRPr="00242464" w:rsidRDefault="00EB0FC1" w:rsidP="007D5A8F">
      <w:r w:rsidRPr="00242464">
        <w:t xml:space="preserve">PDCCH monitoring frequency could be reduced, however assuming baseline (mandatory NR), </w:t>
      </w:r>
      <w:r w:rsidR="007D5A8F" w:rsidRPr="00242464">
        <w:t xml:space="preserve">to achieve continuous reception in DL, </w:t>
      </w:r>
      <w:r w:rsidR="002C0CC6" w:rsidRPr="00242464">
        <w:t xml:space="preserve">the </w:t>
      </w:r>
      <w:r w:rsidR="007D5A8F" w:rsidRPr="00242464">
        <w:t>UE must receive PDCCH in each slot (15.6us for 960 kHz SCS)</w:t>
      </w:r>
      <w:r w:rsidR="003B32C4" w:rsidRPr="00242464">
        <w:t>.</w:t>
      </w:r>
      <w:r w:rsidR="00A771C6" w:rsidRPr="00242464">
        <w:t xml:space="preserve"> </w:t>
      </w:r>
      <w:r w:rsidR="003B32C4" w:rsidRPr="00242464">
        <w:t>T</w:t>
      </w:r>
      <w:r w:rsidR="00A771C6" w:rsidRPr="00242464">
        <w:t xml:space="preserve">his is due to limitation on </w:t>
      </w:r>
      <w:r w:rsidR="003B32C4" w:rsidRPr="00242464">
        <w:t xml:space="preserve">the </w:t>
      </w:r>
      <w:r w:rsidR="00A771C6" w:rsidRPr="00242464">
        <w:t>number of received DL assignment per slot</w:t>
      </w:r>
      <w:r w:rsidR="005A106D" w:rsidRPr="00242464">
        <w:t xml:space="preserve"> </w:t>
      </w:r>
      <w:r w:rsidR="003B32C4" w:rsidRPr="00242464">
        <w:t xml:space="preserve">as </w:t>
      </w:r>
      <w:r w:rsidR="005A106D" w:rsidRPr="00242464">
        <w:t>shown in below excerpt</w:t>
      </w:r>
      <w:r w:rsidR="007D5A8F" w:rsidRPr="00242464">
        <w:t>. ​</w:t>
      </w:r>
    </w:p>
    <w:p w14:paraId="54E147F0" w14:textId="7D84C68D" w:rsidR="0078707A" w:rsidRPr="00482EA2" w:rsidRDefault="0078707A" w:rsidP="00C212D9">
      <w:r w:rsidRPr="00482EA2">
        <w:t xml:space="preserve">Excerpt from Feature </w:t>
      </w:r>
      <w:r w:rsidR="005A106D" w:rsidRPr="00482EA2">
        <w:t>3-1</w:t>
      </w:r>
    </w:p>
    <w:tbl>
      <w:tblPr>
        <w:tblW w:w="0" w:type="auto"/>
        <w:tblLook w:val="04A0" w:firstRow="1" w:lastRow="0" w:firstColumn="1" w:lastColumn="0" w:noHBand="0" w:noVBand="1"/>
      </w:tblPr>
      <w:tblGrid>
        <w:gridCol w:w="9629"/>
      </w:tblGrid>
      <w:tr w:rsidR="0078707A" w:rsidRPr="003C530F" w14:paraId="230F018F" w14:textId="77777777" w:rsidTr="0078707A">
        <w:tc>
          <w:tcPr>
            <w:tcW w:w="9629" w:type="dxa"/>
          </w:tcPr>
          <w:p w14:paraId="516BEE37" w14:textId="77777777" w:rsidR="005A106D" w:rsidRPr="00242464" w:rsidRDefault="005A106D" w:rsidP="00C212D9">
            <w:r w:rsidRPr="00242464">
              <w:t>5) Processing one unicast DCI scheduling DL and one unicast DCI scheduling UL per slot per scheduled CC for FDD</w:t>
            </w:r>
          </w:p>
          <w:p w14:paraId="132F925F" w14:textId="3952E430" w:rsidR="0078707A" w:rsidRPr="00242464" w:rsidRDefault="005A106D" w:rsidP="00C212D9">
            <w:r w:rsidRPr="00242464">
              <w:t>6) Processing one unicast DCI scheduling DL and 2 unicast DCI scheduling UL per slot per scheduled CC for TDD</w:t>
            </w:r>
          </w:p>
        </w:tc>
      </w:tr>
    </w:tbl>
    <w:p w14:paraId="2B82DA0D" w14:textId="6D4A2EBB" w:rsidR="0078707A" w:rsidRPr="00242464" w:rsidRDefault="0078707A" w:rsidP="00C212D9"/>
    <w:p w14:paraId="51EFA86E" w14:textId="005176A5" w:rsidR="0041361F" w:rsidRPr="00242464" w:rsidRDefault="0041361F" w:rsidP="00C212D9">
      <w:r w:rsidRPr="00242464">
        <w:t>This restriction could be alleviated with optional Feature 3.5b, which supports up to 7 unicast DCI per</w:t>
      </w:r>
      <w:r w:rsidR="0062459E" w:rsidRPr="00242464">
        <w:t xml:space="preserve"> PDCCH</w:t>
      </w:r>
      <w:r w:rsidRPr="00242464">
        <w:t xml:space="preserve"> slot</w:t>
      </w:r>
      <w:r w:rsidR="00EB0FC1" w:rsidRPr="00242464">
        <w:t xml:space="preserve"> in different monitoring spans</w:t>
      </w:r>
      <w:r w:rsidRPr="00242464">
        <w:t xml:space="preserve">, however, to provide continuous </w:t>
      </w:r>
      <w:proofErr w:type="spellStart"/>
      <w:r w:rsidRPr="00242464">
        <w:t>scheuduling</w:t>
      </w:r>
      <w:proofErr w:type="spellEnd"/>
      <w:r w:rsidRPr="00242464">
        <w:t xml:space="preserve"> UE must </w:t>
      </w:r>
      <w:r w:rsidR="00D62CA0" w:rsidRPr="00242464">
        <w:t xml:space="preserve">also </w:t>
      </w:r>
      <w:r w:rsidRPr="00242464">
        <w:t>support</w:t>
      </w:r>
      <w:r w:rsidR="007278BB" w:rsidRPr="00242464">
        <w:t xml:space="preserve"> </w:t>
      </w:r>
      <w:r w:rsidRPr="00242464">
        <w:t>another optional feature</w:t>
      </w:r>
      <w:r w:rsidR="00897477" w:rsidRPr="00242464">
        <w:t xml:space="preserve"> 5-30(a)</w:t>
      </w:r>
      <w:r w:rsidRPr="00242464">
        <w:t xml:space="preserve"> of K0&gt;0. </w:t>
      </w:r>
      <w:r w:rsidR="00EB0FC1" w:rsidRPr="00242464">
        <w:t xml:space="preserve">In other words, implementation of optional capabilities would be required to reduce PDCCH monitoring. </w:t>
      </w:r>
    </w:p>
    <w:p w14:paraId="5BD3F26B" w14:textId="2F2ACB4E" w:rsidR="007D5A8F" w:rsidRPr="00242464" w:rsidRDefault="007D5A8F" w:rsidP="007D5A8F">
      <w:pPr>
        <w:spacing w:after="0"/>
      </w:pPr>
      <w:r w:rsidRPr="00242464">
        <w:t xml:space="preserve">In order to improve the situation, scheduling unit size </w:t>
      </w:r>
      <w:r w:rsidR="002237D2" w:rsidRPr="00242464">
        <w:t xml:space="preserve">should </w:t>
      </w:r>
      <w:r w:rsidRPr="00242464">
        <w:t>be increased to achieve PDCCH monitoring rate comparable with lower subcarrier spacing (120 kHz SCS)</w:t>
      </w:r>
      <w:r w:rsidR="008253FF" w:rsidRPr="00242464">
        <w:t xml:space="preserve">, as shown in Figure </w:t>
      </w:r>
      <w:r w:rsidR="000C13AD" w:rsidRPr="00242464">
        <w:t>22</w:t>
      </w:r>
      <w:r w:rsidRPr="00242464" w:rsidDel="008253FF">
        <w:t>.</w:t>
      </w:r>
      <w:r w:rsidRPr="00242464">
        <w:t xml:space="preserve"> </w:t>
      </w:r>
      <w:r w:rsidR="00E25250" w:rsidRPr="00242464">
        <w:t>This can be achi</w:t>
      </w:r>
      <w:r w:rsidR="00ED27D3" w:rsidRPr="00242464">
        <w:t>e</w:t>
      </w:r>
      <w:r w:rsidR="00E25250" w:rsidRPr="00242464">
        <w:t>ved e.g. by</w:t>
      </w:r>
      <w:r w:rsidRPr="00242464" w:rsidDel="00C25E71">
        <w:t xml:space="preserve"> </w:t>
      </w:r>
      <w:r w:rsidRPr="00242464">
        <w:t>defin</w:t>
      </w:r>
      <w:r w:rsidR="00E25250" w:rsidRPr="00242464">
        <w:t>i</w:t>
      </w:r>
      <w:r w:rsidR="0017552D" w:rsidRPr="00242464">
        <w:t>ng</w:t>
      </w:r>
      <w:r w:rsidR="00AF4FB6" w:rsidRPr="00242464">
        <w:t xml:space="preserve"> </w:t>
      </w:r>
      <w:r w:rsidR="000D06D0" w:rsidRPr="00242464">
        <w:t xml:space="preserve">a </w:t>
      </w:r>
      <w:r w:rsidR="00E25250" w:rsidRPr="00242464">
        <w:t xml:space="preserve">monitoring </w:t>
      </w:r>
      <w:r w:rsidRPr="00242464">
        <w:t xml:space="preserve">unit as 8x14 (=112) OFDM symbols with 960 kHz SCS (i.e. ~0.125 </w:t>
      </w:r>
      <w:proofErr w:type="spellStart"/>
      <w:proofErr w:type="gramStart"/>
      <w:r w:rsidRPr="00242464">
        <w:t>ms</w:t>
      </w:r>
      <w:proofErr w:type="spellEnd"/>
      <w:r w:rsidRPr="00242464">
        <w:t>)​</w:t>
      </w:r>
      <w:proofErr w:type="gramEnd"/>
      <w:r w:rsidR="003A29CD" w:rsidRPr="00242464">
        <w:t>, and</w:t>
      </w:r>
      <w:r w:rsidR="00E25250" w:rsidRPr="00242464">
        <w:t xml:space="preserve"> would require</w:t>
      </w:r>
      <w:r w:rsidR="003622E6" w:rsidRPr="00242464">
        <w:t>:</w:t>
      </w:r>
    </w:p>
    <w:p w14:paraId="1B32BEE5" w14:textId="705CAFDB" w:rsidR="002237D2" w:rsidRPr="00242464" w:rsidRDefault="002237D2" w:rsidP="002237D2">
      <w:pPr>
        <w:pStyle w:val="ListParagraph"/>
        <w:numPr>
          <w:ilvl w:val="0"/>
          <w:numId w:val="19"/>
        </w:numPr>
        <w:rPr>
          <w:sz w:val="20"/>
        </w:rPr>
      </w:pPr>
      <w:r w:rsidRPr="00242464">
        <w:rPr>
          <w:sz w:val="20"/>
          <w:u w:val="single"/>
        </w:rPr>
        <w:t>Monitoring restriction:</w:t>
      </w:r>
      <w:r w:rsidRPr="00242464">
        <w:rPr>
          <w:sz w:val="20"/>
        </w:rPr>
        <w:t xml:space="preserve"> restriction to frequent monitoring that could avoid issues with PDCCH monitoring capability &amp; power consumption </w:t>
      </w:r>
      <w:r w:rsidRPr="00242464">
        <w:rPr>
          <w:b/>
          <w:sz w:val="20"/>
          <w:u w:val="single"/>
        </w:rPr>
        <w:t>and</w:t>
      </w:r>
      <w:r w:rsidRPr="00242464">
        <w:rPr>
          <w:sz w:val="20"/>
        </w:rPr>
        <w:t>;</w:t>
      </w:r>
    </w:p>
    <w:p w14:paraId="6D07E06A" w14:textId="1639BFBC" w:rsidR="007D5A8F" w:rsidRPr="00242464" w:rsidRDefault="002237D2" w:rsidP="007D5A8F">
      <w:pPr>
        <w:pStyle w:val="ListParagraph"/>
        <w:numPr>
          <w:ilvl w:val="0"/>
          <w:numId w:val="19"/>
        </w:numPr>
        <w:rPr>
          <w:sz w:val="20"/>
        </w:rPr>
      </w:pPr>
      <w:r w:rsidRPr="00242464">
        <w:rPr>
          <w:sz w:val="20"/>
          <w:u w:val="single"/>
        </w:rPr>
        <w:t>Multi-slot scheduling:</w:t>
      </w:r>
      <w:r w:rsidRPr="00242464">
        <w:rPr>
          <w:sz w:val="20"/>
        </w:rPr>
        <w:t xml:space="preserve"> </w:t>
      </w:r>
      <w:r w:rsidR="00E25250" w:rsidRPr="00242464">
        <w:rPr>
          <w:sz w:val="20"/>
        </w:rPr>
        <w:t>support</w:t>
      </w:r>
      <w:r w:rsidR="00AA46E9" w:rsidRPr="00242464">
        <w:rPr>
          <w:sz w:val="20"/>
        </w:rPr>
        <w:t xml:space="preserve"> for</w:t>
      </w:r>
      <w:r w:rsidR="00E25250" w:rsidRPr="00242464">
        <w:rPr>
          <w:sz w:val="20"/>
        </w:rPr>
        <w:t xml:space="preserve"> </w:t>
      </w:r>
      <w:r w:rsidR="007D5A8F" w:rsidRPr="00242464">
        <w:rPr>
          <w:sz w:val="20"/>
        </w:rPr>
        <w:t>Multi-PDSCH DCI for reaching peak data-rates – already supported for PUSCH in Rel-16​</w:t>
      </w:r>
      <w:r w:rsidR="00E25250" w:rsidRPr="00242464">
        <w:rPr>
          <w:sz w:val="20"/>
        </w:rPr>
        <w:t xml:space="preserve"> or alternatively support of capability </w:t>
      </w:r>
      <w:proofErr w:type="gramStart"/>
      <w:r w:rsidR="00E25250" w:rsidRPr="00242464">
        <w:rPr>
          <w:sz w:val="20"/>
        </w:rPr>
        <w:t>similar to</w:t>
      </w:r>
      <w:proofErr w:type="gramEnd"/>
      <w:r w:rsidR="00E25250" w:rsidRPr="00242464">
        <w:rPr>
          <w:sz w:val="20"/>
        </w:rPr>
        <w:t xml:space="preserve"> 3-5b</w:t>
      </w:r>
      <w:r w:rsidR="006404FD" w:rsidRPr="00242464">
        <w:rPr>
          <w:sz w:val="20"/>
        </w:rPr>
        <w:t xml:space="preserve"> which enables at most 7 DL assignments per slot</w:t>
      </w:r>
      <w:r w:rsidR="002067DB" w:rsidRPr="00242464">
        <w:rPr>
          <w:sz w:val="20"/>
        </w:rPr>
        <w:t>,</w:t>
      </w:r>
    </w:p>
    <w:p w14:paraId="68474055" w14:textId="77777777" w:rsidR="003E0CCE" w:rsidRPr="00242464" w:rsidRDefault="003E0CCE" w:rsidP="00B53BC6">
      <w:pPr>
        <w:rPr>
          <w:sz w:val="2"/>
          <w:szCs w:val="2"/>
          <w:lang w:eastAsia="zh-CN"/>
        </w:rPr>
      </w:pPr>
    </w:p>
    <w:p w14:paraId="623931C6" w14:textId="7475DA5E" w:rsidR="007D5A8F" w:rsidRPr="00242464" w:rsidRDefault="002237D2" w:rsidP="00B53BC6">
      <w:r w:rsidRPr="00242464">
        <w:rPr>
          <w:lang w:eastAsia="zh-CN"/>
        </w:rPr>
        <w:t xml:space="preserve">Monitoring restriction as such can be supported already with the existing PDCCH configuration. </w:t>
      </w:r>
      <w:r w:rsidRPr="00242464">
        <w:t xml:space="preserve">However, there is a need to determine the </w:t>
      </w:r>
      <w:r w:rsidR="00850AD5" w:rsidRPr="00242464">
        <w:rPr>
          <w:sz w:val="24"/>
          <w:szCs w:val="24"/>
          <w:lang w:eastAsia="zh-CN"/>
        </w:rPr>
        <w:t>BD/CCE limits based on nominal scheduling/monitoring</w:t>
      </w:r>
      <w:r w:rsidR="00850AD5" w:rsidRPr="00242464">
        <w:t xml:space="preserve"> unit (such as slot according to 120 kHz SCS). </w:t>
      </w:r>
      <w:r w:rsidR="00E1092A" w:rsidRPr="00242464">
        <w:t xml:space="preserve">And discuss potential </w:t>
      </w:r>
      <w:r w:rsidR="00B71562" w:rsidRPr="00242464">
        <w:t xml:space="preserve">restrictions on where </w:t>
      </w:r>
      <w:r w:rsidR="00F81B83" w:rsidRPr="00242464">
        <w:t>within the scheduling unit PDCCH may be present</w:t>
      </w:r>
      <w:r w:rsidR="00034514" w:rsidRPr="00242464">
        <w:t>.</w:t>
      </w:r>
      <w:r w:rsidR="00850AD5" w:rsidRPr="00242464">
        <w:rPr>
          <w:sz w:val="24"/>
          <w:szCs w:val="24"/>
          <w:lang w:eastAsia="zh-CN"/>
        </w:rPr>
        <w:t xml:space="preserve"> </w:t>
      </w:r>
      <w:r w:rsidRPr="00242464">
        <w:t>For multi-slot scheduling,</w:t>
      </w:r>
      <w:r w:rsidRPr="00242464">
        <w:rPr>
          <w:szCs w:val="24"/>
        </w:rPr>
        <w:t xml:space="preserve"> we</w:t>
      </w:r>
      <w:r w:rsidR="00D071EC" w:rsidRPr="00242464">
        <w:t xml:space="preserve"> think that Multi-PDSCH DCI is the preferred option for reaching peak data-rates with reasonable PDCCH monitoring burden. One problem of multiple DCIs/slot is that it will increase the DCI overhead quite much (compared to Multi-PDSCH DCI). This will also increase the number of CCEs consumed, which will turn into the increased UE complexity. </w:t>
      </w:r>
      <w:r w:rsidR="00311480" w:rsidRPr="00242464">
        <w:t>Moreover, Multi-PUSCH</w:t>
      </w:r>
      <w:r w:rsidR="00932BEA" w:rsidRPr="00242464">
        <w:t xml:space="preserve"> </w:t>
      </w:r>
      <w:r w:rsidR="00E86E8E" w:rsidRPr="00242464">
        <w:t xml:space="preserve">DCI 0_1 </w:t>
      </w:r>
      <w:r w:rsidR="00932BEA" w:rsidRPr="00242464">
        <w:t>design during NR</w:t>
      </w:r>
      <w:r w:rsidR="00311480" w:rsidRPr="00242464">
        <w:t xml:space="preserve"> </w:t>
      </w:r>
      <w:r w:rsidR="00E86E8E" w:rsidRPr="00242464">
        <w:t xml:space="preserve">has been </w:t>
      </w:r>
      <w:proofErr w:type="gramStart"/>
      <w:r w:rsidR="00E86E8E" w:rsidRPr="00242464">
        <w:t>fairly straightforward</w:t>
      </w:r>
      <w:proofErr w:type="gramEnd"/>
      <w:r w:rsidR="00E86E8E" w:rsidRPr="00242464">
        <w:t xml:space="preserve"> and smooth process</w:t>
      </w:r>
      <w:r w:rsidR="00A243F9" w:rsidRPr="00242464">
        <w:t>.</w:t>
      </w:r>
      <w:r w:rsidR="00D071EC" w:rsidRPr="00242464">
        <w:t xml:space="preserve"> </w:t>
      </w:r>
      <w:r w:rsidR="007D5A8F" w:rsidRPr="00242464">
        <w:t>​</w:t>
      </w:r>
    </w:p>
    <w:p w14:paraId="03269471" w14:textId="081499E7" w:rsidR="00425BD2" w:rsidRPr="00242464" w:rsidRDefault="00357729" w:rsidP="003622E6">
      <w:pPr>
        <w:spacing w:after="0"/>
      </w:pPr>
      <w:r w:rsidRPr="00242464">
        <w:t xml:space="preserve">The other, already mentioned issue is coverage. While repetitions were introduced for PDSCH, PUSCH and PUCCH in Rel-15, time domain repetition for PDCCH has not been even considered. </w:t>
      </w:r>
      <w:r w:rsidR="00425BD2" w:rsidRPr="00242464">
        <w:t xml:space="preserve">However, as shown in Figure </w:t>
      </w:r>
      <w:r w:rsidR="000C13AD" w:rsidRPr="00242464">
        <w:t>22</w:t>
      </w:r>
      <w:r w:rsidR="00425BD2" w:rsidRPr="00242464">
        <w:t xml:space="preserve">, with </w:t>
      </w:r>
      <w:r w:rsidRPr="00242464">
        <w:t>repetition (</w:t>
      </w:r>
      <w:r w:rsidR="00425BD2" w:rsidRPr="00242464">
        <w:t>slot aggregation</w:t>
      </w:r>
      <w:r w:rsidRPr="00242464">
        <w:t>)</w:t>
      </w:r>
      <w:r w:rsidR="00425BD2" w:rsidRPr="00242464">
        <w:t>, the PDCCH coverage can become the bottleneck (</w:t>
      </w:r>
      <w:r w:rsidR="00D071EC" w:rsidRPr="00242464">
        <w:t>h</w:t>
      </w:r>
      <w:r w:rsidR="00425BD2" w:rsidRPr="00242464">
        <w:t xml:space="preserve">igher aggregation level alone does not improve the link budget/coverage). There are two basic solution to balance the PDCCH coverage with the repeated PDSCH. </w:t>
      </w:r>
    </w:p>
    <w:p w14:paraId="7A197522" w14:textId="73588A9D" w:rsidR="00425BD2" w:rsidRPr="00242464" w:rsidRDefault="00425BD2" w:rsidP="00425BD2">
      <w:pPr>
        <w:pStyle w:val="ListParagraph"/>
        <w:numPr>
          <w:ilvl w:val="0"/>
          <w:numId w:val="19"/>
        </w:numPr>
        <w:rPr>
          <w:sz w:val="20"/>
        </w:rPr>
      </w:pPr>
      <w:r w:rsidRPr="00242464">
        <w:rPr>
          <w:sz w:val="20"/>
          <w:u w:val="single"/>
        </w:rPr>
        <w:t>Increase</w:t>
      </w:r>
      <w:r w:rsidR="002237D2" w:rsidRPr="00242464">
        <w:rPr>
          <w:sz w:val="20"/>
          <w:u w:val="single"/>
        </w:rPr>
        <w:t xml:space="preserve">d </w:t>
      </w:r>
      <w:r w:rsidRPr="00242464">
        <w:rPr>
          <w:sz w:val="20"/>
          <w:u w:val="single"/>
        </w:rPr>
        <w:t>number of symbols available for PDCCH</w:t>
      </w:r>
      <w:r w:rsidR="003622E6" w:rsidRPr="00242464">
        <w:rPr>
          <w:sz w:val="20"/>
        </w:rPr>
        <w:t xml:space="preserve"> (the 3</w:t>
      </w:r>
      <w:r w:rsidR="003622E6" w:rsidRPr="00242464">
        <w:rPr>
          <w:sz w:val="20"/>
          <w:vertAlign w:val="superscript"/>
        </w:rPr>
        <w:t>rd</w:t>
      </w:r>
      <w:r w:rsidR="003622E6" w:rsidRPr="00242464">
        <w:rPr>
          <w:sz w:val="20"/>
        </w:rPr>
        <w:t xml:space="preserve"> row in Figure </w:t>
      </w:r>
      <w:r w:rsidR="000C13AD" w:rsidRPr="00242464">
        <w:rPr>
          <w:sz w:val="20"/>
        </w:rPr>
        <w:t>22</w:t>
      </w:r>
      <w:r w:rsidR="003622E6" w:rsidRPr="00242464">
        <w:rPr>
          <w:sz w:val="20"/>
        </w:rPr>
        <w:t>)</w:t>
      </w:r>
      <w:r w:rsidR="002237D2" w:rsidRPr="00242464">
        <w:rPr>
          <w:sz w:val="20"/>
        </w:rPr>
        <w:t>:</w:t>
      </w:r>
      <w:r w:rsidRPr="00242464">
        <w:rPr>
          <w:sz w:val="20"/>
        </w:rPr>
        <w:t xml:space="preserve"> This can be done either by defining CORESET with increase length, or by means CORESET repetition (of existing length).</w:t>
      </w:r>
    </w:p>
    <w:p w14:paraId="3DAFA180" w14:textId="43AFF7EA" w:rsidR="00425BD2" w:rsidRPr="00242464" w:rsidRDefault="00425BD2" w:rsidP="00425BD2">
      <w:pPr>
        <w:pStyle w:val="ListParagraph"/>
        <w:numPr>
          <w:ilvl w:val="0"/>
          <w:numId w:val="19"/>
        </w:numPr>
        <w:rPr>
          <w:sz w:val="20"/>
        </w:rPr>
      </w:pPr>
      <w:r w:rsidRPr="00242464">
        <w:rPr>
          <w:sz w:val="20"/>
          <w:u w:val="single"/>
        </w:rPr>
        <w:t>Mixed numerology</w:t>
      </w:r>
      <w:r w:rsidR="003622E6" w:rsidRPr="00242464">
        <w:rPr>
          <w:sz w:val="20"/>
          <w:u w:val="single"/>
        </w:rPr>
        <w:t xml:space="preserve"> </w:t>
      </w:r>
      <w:r w:rsidR="00AA1CC9" w:rsidRPr="00242464">
        <w:rPr>
          <w:sz w:val="20"/>
          <w:u w:val="single"/>
        </w:rPr>
        <w:t>between PDCCH and PDSCH</w:t>
      </w:r>
      <w:r w:rsidR="003622E6" w:rsidRPr="00242464">
        <w:rPr>
          <w:sz w:val="20"/>
        </w:rPr>
        <w:t xml:space="preserve"> (the 4</w:t>
      </w:r>
      <w:r w:rsidR="003622E6" w:rsidRPr="00242464">
        <w:rPr>
          <w:sz w:val="20"/>
          <w:vertAlign w:val="superscript"/>
        </w:rPr>
        <w:t>th</w:t>
      </w:r>
      <w:r w:rsidR="003622E6" w:rsidRPr="00242464">
        <w:rPr>
          <w:sz w:val="20"/>
        </w:rPr>
        <w:t xml:space="preserve"> row in Figure </w:t>
      </w:r>
      <w:r w:rsidR="000C13AD" w:rsidRPr="00242464">
        <w:rPr>
          <w:sz w:val="20"/>
        </w:rPr>
        <w:t>22</w:t>
      </w:r>
      <w:r w:rsidR="003622E6" w:rsidRPr="00242464">
        <w:rPr>
          <w:sz w:val="20"/>
        </w:rPr>
        <w:t>):</w:t>
      </w:r>
      <w:r w:rsidRPr="00242464">
        <w:rPr>
          <w:sz w:val="20"/>
        </w:rPr>
        <w:t xml:space="preserve"> use a lower SCS</w:t>
      </w:r>
      <w:r w:rsidR="003622E6" w:rsidRPr="00242464">
        <w:rPr>
          <w:sz w:val="20"/>
        </w:rPr>
        <w:t xml:space="preserve">, </w:t>
      </w:r>
      <w:r w:rsidRPr="00242464">
        <w:rPr>
          <w:sz w:val="20"/>
        </w:rPr>
        <w:t>such as 120 kHz</w:t>
      </w:r>
      <w:r w:rsidR="003622E6" w:rsidRPr="00242464">
        <w:rPr>
          <w:sz w:val="20"/>
        </w:rPr>
        <w:t>, for PDCCH</w:t>
      </w:r>
      <w:r w:rsidRPr="00242464">
        <w:rPr>
          <w:sz w:val="20"/>
        </w:rPr>
        <w:t xml:space="preserve">. This should be </w:t>
      </w:r>
      <w:r w:rsidR="00AA1CC9" w:rsidRPr="00242464">
        <w:rPr>
          <w:sz w:val="20"/>
        </w:rPr>
        <w:t>feasible</w:t>
      </w:r>
      <w:r w:rsidRPr="00242464">
        <w:rPr>
          <w:sz w:val="20"/>
        </w:rPr>
        <w:t xml:space="preserve"> from phase noise point of view</w:t>
      </w:r>
      <w:r w:rsidR="00AA1CC9" w:rsidRPr="00242464">
        <w:rPr>
          <w:sz w:val="20"/>
        </w:rPr>
        <w:t xml:space="preserve"> and </w:t>
      </w:r>
      <w:proofErr w:type="spellStart"/>
      <w:r w:rsidR="00AA1CC9" w:rsidRPr="00242464">
        <w:rPr>
          <w:sz w:val="20"/>
        </w:rPr>
        <w:t>whould</w:t>
      </w:r>
      <w:proofErr w:type="spellEnd"/>
      <w:r w:rsidR="00AA1CC9" w:rsidRPr="00242464">
        <w:rPr>
          <w:sz w:val="20"/>
        </w:rPr>
        <w:t xml:space="preserve"> minimize changed to PDCCH</w:t>
      </w:r>
      <w:r w:rsidRPr="00242464">
        <w:rPr>
          <w:sz w:val="20"/>
        </w:rPr>
        <w:t xml:space="preserve">. On the other hand, this is not </w:t>
      </w:r>
      <w:r w:rsidR="002A4CA0" w:rsidRPr="00242464">
        <w:rPr>
          <w:sz w:val="20"/>
        </w:rPr>
        <w:t>allowed in</w:t>
      </w:r>
      <w:r w:rsidRPr="00242464">
        <w:rPr>
          <w:sz w:val="20"/>
        </w:rPr>
        <w:t xml:space="preserve"> Rel-15/16 </w:t>
      </w:r>
      <w:r w:rsidR="002A4CA0" w:rsidRPr="00242464">
        <w:rPr>
          <w:sz w:val="20"/>
        </w:rPr>
        <w:t>NR</w:t>
      </w:r>
      <w:r w:rsidRPr="00242464">
        <w:rPr>
          <w:sz w:val="20"/>
        </w:rPr>
        <w:t>.</w:t>
      </w:r>
    </w:p>
    <w:p w14:paraId="15D3778E" w14:textId="19EC4911" w:rsidR="00425BD2" w:rsidRPr="00242464" w:rsidRDefault="00425BD2" w:rsidP="00425BD2">
      <w:r w:rsidRPr="00242464">
        <w:t>We think th</w:t>
      </w:r>
      <w:r w:rsidR="004477CB" w:rsidRPr="00242464">
        <w:t>at</w:t>
      </w:r>
      <w:r w:rsidRPr="00242464">
        <w:t xml:space="preserve"> these</w:t>
      </w:r>
      <w:r w:rsidR="002A4CA0" w:rsidRPr="00242464">
        <w:t xml:space="preserve"> two</w:t>
      </w:r>
      <w:r w:rsidRPr="00242464">
        <w:t xml:space="preserve"> solutions need to be studied, and at least one solution for improved PDCCH coverage needs to be supported. </w:t>
      </w:r>
    </w:p>
    <w:p w14:paraId="33FCC537" w14:textId="77777777" w:rsidR="00425BD2" w:rsidRPr="00242464" w:rsidRDefault="00425BD2" w:rsidP="007D5A8F">
      <w:pPr>
        <w:pStyle w:val="ListParagraph"/>
      </w:pPr>
    </w:p>
    <w:p w14:paraId="741BC330" w14:textId="708AC280" w:rsidR="007D5A8F" w:rsidRPr="004638D9" w:rsidRDefault="0749B248" w:rsidP="006A0DD3">
      <w:r>
        <w:rPr>
          <w:noProof/>
        </w:rPr>
        <w:drawing>
          <wp:inline distT="0" distB="0" distL="0" distR="0" wp14:anchorId="58F38505" wp14:editId="1C933068">
            <wp:extent cx="6120765" cy="803910"/>
            <wp:effectExtent l="0" t="0" r="0" b="0"/>
            <wp:docPr id="1138108517" name="Picture 1" descr="C:\Users\etiirola\AppData\Local\Microsoft\Windows\INetCache\Content.MSO\349A388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57">
                      <a:extLst>
                        <a:ext uri="{28A0092B-C50C-407E-A947-70E740481C1C}">
                          <a14:useLocalDpi xmlns:a14="http://schemas.microsoft.com/office/drawing/2010/main" val="0"/>
                        </a:ext>
                      </a:extLst>
                    </a:blip>
                    <a:stretch>
                      <a:fillRect/>
                    </a:stretch>
                  </pic:blipFill>
                  <pic:spPr>
                    <a:xfrm>
                      <a:off x="0" y="0"/>
                      <a:ext cx="6120765" cy="803910"/>
                    </a:xfrm>
                    <a:prstGeom prst="rect">
                      <a:avLst/>
                    </a:prstGeom>
                  </pic:spPr>
                </pic:pic>
              </a:graphicData>
            </a:graphic>
          </wp:inline>
        </w:drawing>
      </w:r>
    </w:p>
    <w:p w14:paraId="10B2841A" w14:textId="7F587694" w:rsidR="00D40EFB" w:rsidRPr="00242464" w:rsidRDefault="00D40EFB" w:rsidP="00D40EFB">
      <w:pPr>
        <w:pStyle w:val="Caption"/>
        <w:jc w:val="center"/>
      </w:pPr>
      <w:r w:rsidRPr="00242464">
        <w:t xml:space="preserve">Figure </w:t>
      </w:r>
      <w:r w:rsidRPr="004638D9">
        <w:fldChar w:fldCharType="begin"/>
      </w:r>
      <w:r w:rsidRPr="00242464">
        <w:instrText xml:space="preserve"> SEQ Figure \* ARABIC </w:instrText>
      </w:r>
      <w:r w:rsidRPr="004638D9">
        <w:fldChar w:fldCharType="separate"/>
      </w:r>
      <w:r w:rsidR="009A678D" w:rsidRPr="00242464">
        <w:t>22</w:t>
      </w:r>
      <w:r w:rsidRPr="004638D9">
        <w:fldChar w:fldCharType="end"/>
      </w:r>
      <w:r w:rsidRPr="00242464">
        <w:t xml:space="preserve">. </w:t>
      </w:r>
      <w:r w:rsidR="006A5E5D" w:rsidRPr="00242464">
        <w:t xml:space="preserve">Scheduling </w:t>
      </w:r>
      <w:r w:rsidR="008253FF" w:rsidRPr="00242464">
        <w:t xml:space="preserve">options </w:t>
      </w:r>
      <w:r w:rsidR="006A5E5D" w:rsidRPr="00242464">
        <w:t>for 120 kHz and 960 kHz subcarrier spacings.</w:t>
      </w:r>
    </w:p>
    <w:p w14:paraId="13345367" w14:textId="77777777" w:rsidR="007D5A8F" w:rsidRPr="00242464" w:rsidRDefault="007D5A8F" w:rsidP="006A0DD3"/>
    <w:p w14:paraId="016A88DE" w14:textId="6D9EEE8C" w:rsidR="00AF16E2" w:rsidRPr="00242464" w:rsidRDefault="00AF16E2" w:rsidP="00AF16E2">
      <w:pPr>
        <w:spacing w:after="0"/>
        <w:rPr>
          <w:i/>
        </w:rPr>
      </w:pPr>
      <w:bookmarkStart w:id="66" w:name="_Hlk47678740"/>
      <w:r w:rsidRPr="00242464">
        <w:rPr>
          <w:b/>
          <w:i/>
        </w:rPr>
        <w:t xml:space="preserve">Proposal </w:t>
      </w:r>
      <w:r w:rsidR="00B53BC6" w:rsidRPr="00242464">
        <w:rPr>
          <w:b/>
          <w:i/>
        </w:rPr>
        <w:t>2</w:t>
      </w:r>
      <w:r w:rsidR="007F4091" w:rsidRPr="00242464">
        <w:rPr>
          <w:b/>
          <w:i/>
        </w:rPr>
        <w:t>1</w:t>
      </w:r>
      <w:r w:rsidRPr="00242464">
        <w:rPr>
          <w:b/>
          <w:i/>
        </w:rPr>
        <w:t>:</w:t>
      </w:r>
      <w:r w:rsidRPr="00242464">
        <w:rPr>
          <w:i/>
        </w:rPr>
        <w:t xml:space="preserve"> </w:t>
      </w:r>
      <w:r w:rsidR="00A04B46" w:rsidRPr="00242464">
        <w:rPr>
          <w:i/>
        </w:rPr>
        <w:t>I</w:t>
      </w:r>
      <w:r w:rsidRPr="00242464">
        <w:rPr>
          <w:i/>
        </w:rPr>
        <w:t xml:space="preserve">ncrease </w:t>
      </w:r>
      <w:r w:rsidR="003B0534" w:rsidRPr="00242464">
        <w:rPr>
          <w:i/>
        </w:rPr>
        <w:t>of the</w:t>
      </w:r>
      <w:r w:rsidR="00EB0FC1" w:rsidRPr="00242464">
        <w:rPr>
          <w:i/>
        </w:rPr>
        <w:t xml:space="preserve"> minimum</w:t>
      </w:r>
      <w:r w:rsidR="003B0534" w:rsidRPr="00242464">
        <w:rPr>
          <w:i/>
        </w:rPr>
        <w:t xml:space="preserve"> </w:t>
      </w:r>
      <w:r w:rsidRPr="00242464">
        <w:rPr>
          <w:i/>
        </w:rPr>
        <w:t>scheduling/</w:t>
      </w:r>
      <w:r w:rsidR="00EB0FC1" w:rsidRPr="00242464">
        <w:rPr>
          <w:i/>
        </w:rPr>
        <w:t xml:space="preserve"> PDCCH </w:t>
      </w:r>
      <w:r w:rsidRPr="00242464">
        <w:rPr>
          <w:i/>
        </w:rPr>
        <w:t>monitoring unit to avoid excessive increase in PDCCH monitoring rate</w:t>
      </w:r>
    </w:p>
    <w:p w14:paraId="534EB7EC" w14:textId="3207A39B" w:rsidR="00AF16E2" w:rsidRPr="00242464" w:rsidRDefault="00D071EC" w:rsidP="00AF16E2">
      <w:pPr>
        <w:pStyle w:val="ListParagraph"/>
        <w:numPr>
          <w:ilvl w:val="0"/>
          <w:numId w:val="18"/>
        </w:numPr>
        <w:rPr>
          <w:i/>
          <w:sz w:val="20"/>
        </w:rPr>
      </w:pPr>
      <w:r w:rsidRPr="00242464">
        <w:rPr>
          <w:sz w:val="20"/>
        </w:rPr>
        <w:t>Support Multi-PDSCH DCI for reaching peak data-rates</w:t>
      </w:r>
      <w:r w:rsidR="00164C77" w:rsidRPr="00242464">
        <w:rPr>
          <w:sz w:val="20"/>
        </w:rPr>
        <w:t xml:space="preserve"> for the cases of high SCS</w:t>
      </w:r>
      <w:r w:rsidR="002237D2" w:rsidRPr="00242464">
        <w:rPr>
          <w:sz w:val="20"/>
        </w:rPr>
        <w:t>s</w:t>
      </w:r>
      <w:r w:rsidRPr="00242464">
        <w:rPr>
          <w:sz w:val="20"/>
        </w:rPr>
        <w:t xml:space="preserve"> </w:t>
      </w:r>
    </w:p>
    <w:p w14:paraId="187B0D12" w14:textId="77777777" w:rsidR="00AF16E2" w:rsidRPr="00242464" w:rsidRDefault="00AF16E2" w:rsidP="00AF16E2">
      <w:pPr>
        <w:pStyle w:val="ListParagraph"/>
        <w:rPr>
          <w:i/>
        </w:rPr>
      </w:pPr>
    </w:p>
    <w:p w14:paraId="4FF6537E" w14:textId="76B5F7C5" w:rsidR="00BD28C4" w:rsidRPr="00242464" w:rsidRDefault="00AF16E2" w:rsidP="006A0DD3">
      <w:pPr>
        <w:rPr>
          <w:i/>
        </w:rPr>
      </w:pPr>
      <w:r w:rsidRPr="00242464">
        <w:rPr>
          <w:b/>
          <w:i/>
        </w:rPr>
        <w:lastRenderedPageBreak/>
        <w:t xml:space="preserve">Proposal </w:t>
      </w:r>
      <w:r w:rsidR="00BA7749" w:rsidRPr="00242464">
        <w:rPr>
          <w:b/>
          <w:i/>
        </w:rPr>
        <w:t>2</w:t>
      </w:r>
      <w:r w:rsidR="007F4091" w:rsidRPr="00242464">
        <w:rPr>
          <w:b/>
          <w:i/>
        </w:rPr>
        <w:t>2</w:t>
      </w:r>
      <w:r w:rsidRPr="00242464">
        <w:rPr>
          <w:b/>
          <w:i/>
        </w:rPr>
        <w:t>:</w:t>
      </w:r>
      <w:r w:rsidRPr="00242464">
        <w:rPr>
          <w:i/>
        </w:rPr>
        <w:t xml:space="preserve">  Determine BD/CCE limits based on </w:t>
      </w:r>
      <w:r w:rsidR="00E25250" w:rsidRPr="00242464">
        <w:rPr>
          <w:i/>
        </w:rPr>
        <w:t xml:space="preserve">nominal </w:t>
      </w:r>
      <w:r w:rsidRPr="00242464">
        <w:rPr>
          <w:i/>
        </w:rPr>
        <w:t>scheduling</w:t>
      </w:r>
      <w:r w:rsidR="004F6AD5" w:rsidRPr="00242464">
        <w:rPr>
          <w:i/>
        </w:rPr>
        <w:t>/</w:t>
      </w:r>
      <w:r w:rsidR="00E25250" w:rsidRPr="00242464">
        <w:rPr>
          <w:i/>
        </w:rPr>
        <w:t xml:space="preserve">monitoring </w:t>
      </w:r>
      <w:r w:rsidRPr="00242464">
        <w:rPr>
          <w:i/>
        </w:rPr>
        <w:t>unit​</w:t>
      </w:r>
      <w:r w:rsidR="00E25250" w:rsidRPr="00242464">
        <w:rPr>
          <w:i/>
        </w:rPr>
        <w:t xml:space="preserve"> such as </w:t>
      </w:r>
      <w:r w:rsidR="004C2FCB" w:rsidRPr="00242464">
        <w:rPr>
          <w:i/>
        </w:rPr>
        <w:t xml:space="preserve">slot of </w:t>
      </w:r>
      <w:r w:rsidR="00E25250" w:rsidRPr="00242464">
        <w:rPr>
          <w:i/>
        </w:rPr>
        <w:t>e.g. 120k</w:t>
      </w:r>
      <w:r w:rsidR="00A061E2" w:rsidRPr="00242464">
        <w:rPr>
          <w:i/>
        </w:rPr>
        <w:t>Hz</w:t>
      </w:r>
      <w:r w:rsidR="006404FD" w:rsidRPr="00242464">
        <w:rPr>
          <w:i/>
        </w:rPr>
        <w:t xml:space="preserve"> (defined in R15)</w:t>
      </w:r>
      <w:r w:rsidR="004056B1" w:rsidRPr="00242464">
        <w:rPr>
          <w:i/>
        </w:rPr>
        <w:t>/240</w:t>
      </w:r>
      <w:r w:rsidR="004C2FCB" w:rsidRPr="00242464">
        <w:rPr>
          <w:i/>
        </w:rPr>
        <w:t>k</w:t>
      </w:r>
      <w:r w:rsidR="00E25250" w:rsidRPr="00242464">
        <w:rPr>
          <w:i/>
        </w:rPr>
        <w:t>Hz</w:t>
      </w:r>
      <w:r w:rsidR="006404FD" w:rsidRPr="00242464">
        <w:rPr>
          <w:i/>
        </w:rPr>
        <w:t xml:space="preserve"> (FFS)</w:t>
      </w:r>
      <w:r w:rsidR="00BA7749" w:rsidRPr="00242464">
        <w:rPr>
          <w:i/>
        </w:rPr>
        <w:t>.</w:t>
      </w:r>
      <w:r w:rsidRPr="00242464">
        <w:rPr>
          <w:i/>
        </w:rPr>
        <w:t xml:space="preserve"> </w:t>
      </w:r>
    </w:p>
    <w:p w14:paraId="2292694C" w14:textId="1CE84AA9" w:rsidR="00D071EC" w:rsidRPr="00242464" w:rsidRDefault="00D071EC" w:rsidP="00D071EC">
      <w:pPr>
        <w:rPr>
          <w:i/>
        </w:rPr>
      </w:pPr>
      <w:r w:rsidRPr="00242464">
        <w:rPr>
          <w:b/>
          <w:i/>
        </w:rPr>
        <w:t xml:space="preserve">Proposal </w:t>
      </w:r>
      <w:r w:rsidR="00B53BC6" w:rsidRPr="00242464">
        <w:rPr>
          <w:b/>
          <w:i/>
        </w:rPr>
        <w:t>2</w:t>
      </w:r>
      <w:r w:rsidR="007F4091" w:rsidRPr="00242464">
        <w:rPr>
          <w:b/>
          <w:i/>
        </w:rPr>
        <w:t>3</w:t>
      </w:r>
      <w:r w:rsidRPr="00242464">
        <w:rPr>
          <w:b/>
          <w:i/>
        </w:rPr>
        <w:t>:</w:t>
      </w:r>
      <w:r w:rsidRPr="00242464">
        <w:rPr>
          <w:i/>
        </w:rPr>
        <w:t xml:space="preserve"> Support improved PDCCH coverage for the case</w:t>
      </w:r>
      <w:r w:rsidR="00A04B46" w:rsidRPr="00242464">
        <w:rPr>
          <w:i/>
        </w:rPr>
        <w:t>s</w:t>
      </w:r>
      <w:r w:rsidRPr="00242464">
        <w:rPr>
          <w:i/>
        </w:rPr>
        <w:t xml:space="preserve"> </w:t>
      </w:r>
      <w:r w:rsidR="00A04B46" w:rsidRPr="00242464">
        <w:rPr>
          <w:i/>
        </w:rPr>
        <w:t>of</w:t>
      </w:r>
      <w:r w:rsidRPr="00242464">
        <w:rPr>
          <w:i/>
        </w:rPr>
        <w:t xml:space="preserve"> high SCS</w:t>
      </w:r>
    </w:p>
    <w:bookmarkEnd w:id="66"/>
    <w:p w14:paraId="5B43E0E1" w14:textId="77777777" w:rsidR="004F6AD5" w:rsidRPr="00242464" w:rsidRDefault="004F6AD5" w:rsidP="006A0DD3">
      <w:pPr>
        <w:rPr>
          <w:i/>
        </w:rPr>
      </w:pPr>
    </w:p>
    <w:p w14:paraId="2988224C" w14:textId="6DAA2EBD" w:rsidR="00AF16E2" w:rsidRPr="004638D9" w:rsidRDefault="00785EAE" w:rsidP="00C212D9">
      <w:pPr>
        <w:pStyle w:val="Heading2"/>
      </w:pPr>
      <w:r>
        <w:t xml:space="preserve">UL resource allocation and </w:t>
      </w:r>
      <w:r w:rsidR="004F6AD5" w:rsidRPr="004638D9">
        <w:t>PUCCH</w:t>
      </w:r>
      <w:r w:rsidR="00AF16E2" w:rsidRPr="004638D9">
        <w:t xml:space="preserve"> </w:t>
      </w:r>
    </w:p>
    <w:p w14:paraId="4FB23947" w14:textId="76AB07BF" w:rsidR="00785EAE" w:rsidRPr="00242464" w:rsidRDefault="00850AD5" w:rsidP="00785EAE">
      <w:r w:rsidRPr="00242464">
        <w:t>Based on RAN1#101-E discussions “</w:t>
      </w:r>
      <w:r w:rsidRPr="00242464">
        <w:rPr>
          <w:i/>
        </w:rPr>
        <w:t>Investigation of UL interlace transmissions</w:t>
      </w:r>
      <w:r w:rsidRPr="00242464">
        <w:t xml:space="preserve">” has been mentioned as one area requiring attention. </w:t>
      </w:r>
      <w:r w:rsidR="00785EAE" w:rsidRPr="00242464">
        <w:t xml:space="preserve">In Rel.16 NR-U, interlaced </w:t>
      </w:r>
      <w:r w:rsidR="001C1321" w:rsidRPr="00242464">
        <w:t>UL transmission</w:t>
      </w:r>
      <w:r w:rsidR="00785EAE" w:rsidRPr="00242464">
        <w:t xml:space="preserve"> is introduced for NR to provide resource efficient allocation for relatively small data transmission while 1) supporting high </w:t>
      </w:r>
      <w:r w:rsidR="00EE2F58" w:rsidRPr="00242464">
        <w:t xml:space="preserve">UL </w:t>
      </w:r>
      <w:r w:rsidR="00785EAE" w:rsidRPr="00242464">
        <w:t>transmission powers under PSD constraint and 2) fulfilling the occupied bandwidth requirement of 5GHz band.</w:t>
      </w:r>
    </w:p>
    <w:p w14:paraId="4FED785D" w14:textId="3EE0D3DC" w:rsidR="00785EAE" w:rsidRPr="00242464" w:rsidRDefault="00785EAE" w:rsidP="00B53BC6">
      <w:pPr>
        <w:spacing w:after="120"/>
      </w:pPr>
      <w:r w:rsidRPr="00242464">
        <w:t xml:space="preserve">However, neither of </w:t>
      </w:r>
      <w:r w:rsidR="001C1321" w:rsidRPr="00242464">
        <w:t xml:space="preserve">these </w:t>
      </w:r>
      <w:r w:rsidRPr="00242464">
        <w:t xml:space="preserve">motivations is valid on 60 GHz unlicensed band: </w:t>
      </w:r>
    </w:p>
    <w:p w14:paraId="5617050F" w14:textId="44028CF5" w:rsidR="00731584" w:rsidRPr="00242464" w:rsidRDefault="00EE2F58" w:rsidP="00731584">
      <w:pPr>
        <w:pStyle w:val="ListParagraph"/>
        <w:numPr>
          <w:ilvl w:val="0"/>
          <w:numId w:val="45"/>
        </w:numPr>
        <w:rPr>
          <w:sz w:val="20"/>
          <w:szCs w:val="20"/>
        </w:rPr>
      </w:pPr>
      <w:r w:rsidRPr="00242464">
        <w:rPr>
          <w:sz w:val="20"/>
          <w:szCs w:val="20"/>
        </w:rPr>
        <w:t xml:space="preserve">At 5 GHz, </w:t>
      </w:r>
      <w:r w:rsidR="00553875" w:rsidRPr="00242464">
        <w:rPr>
          <w:sz w:val="20"/>
          <w:szCs w:val="20"/>
        </w:rPr>
        <w:t xml:space="preserve">transmission bandwidth of 10 MHz is needed to reach e.g. 20 dBm Tx power under 10 dBm/MHz PSD limitation. At 5 GHz, </w:t>
      </w:r>
      <w:r w:rsidRPr="00242464">
        <w:rPr>
          <w:sz w:val="20"/>
          <w:szCs w:val="20"/>
        </w:rPr>
        <w:t xml:space="preserve">interlaced </w:t>
      </w:r>
      <w:r w:rsidR="001C1321" w:rsidRPr="00242464">
        <w:rPr>
          <w:sz w:val="20"/>
          <w:szCs w:val="20"/>
        </w:rPr>
        <w:t>PUSCH or PUCCH</w:t>
      </w:r>
      <w:r w:rsidRPr="00242464">
        <w:rPr>
          <w:sz w:val="20"/>
          <w:szCs w:val="20"/>
        </w:rPr>
        <w:t xml:space="preserve"> </w:t>
      </w:r>
      <w:r w:rsidR="00731584" w:rsidRPr="00242464">
        <w:rPr>
          <w:sz w:val="20"/>
          <w:szCs w:val="20"/>
        </w:rPr>
        <w:t xml:space="preserve">provides resource efficient allocation </w:t>
      </w:r>
      <w:r w:rsidRPr="00242464">
        <w:rPr>
          <w:sz w:val="20"/>
          <w:szCs w:val="20"/>
        </w:rPr>
        <w:t>for high power transmissions</w:t>
      </w:r>
      <w:r w:rsidR="00731584" w:rsidRPr="00242464">
        <w:rPr>
          <w:sz w:val="20"/>
          <w:szCs w:val="20"/>
        </w:rPr>
        <w:t xml:space="preserve"> under the PSD constraint by comprising multiple clusters of less than 1 MHz BW and at least 1 MHz apart. </w:t>
      </w:r>
      <w:r w:rsidR="00F54203" w:rsidRPr="00242464">
        <w:rPr>
          <w:sz w:val="20"/>
          <w:szCs w:val="20"/>
        </w:rPr>
        <w:t>At 60 GHz unlicensed band</w:t>
      </w:r>
      <w:r w:rsidR="00553875" w:rsidRPr="00242464">
        <w:rPr>
          <w:sz w:val="20"/>
          <w:szCs w:val="20"/>
        </w:rPr>
        <w:t xml:space="preserve">, PSD </w:t>
      </w:r>
      <w:r w:rsidR="00F54203" w:rsidRPr="00242464">
        <w:rPr>
          <w:sz w:val="20"/>
          <w:szCs w:val="20"/>
        </w:rPr>
        <w:t>constraint</w:t>
      </w:r>
      <w:r w:rsidR="00553875" w:rsidRPr="00242464">
        <w:rPr>
          <w:sz w:val="20"/>
          <w:szCs w:val="20"/>
        </w:rPr>
        <w:t xml:space="preserve"> of 23 dBm/MHz can be used in most regions</w:t>
      </w:r>
      <w:r w:rsidR="00F54203" w:rsidRPr="00242464">
        <w:rPr>
          <w:sz w:val="20"/>
          <w:szCs w:val="20"/>
        </w:rPr>
        <w:t xml:space="preserve">. </w:t>
      </w:r>
      <w:r w:rsidR="00553875" w:rsidRPr="00242464">
        <w:rPr>
          <w:sz w:val="20"/>
          <w:szCs w:val="20"/>
        </w:rPr>
        <w:t xml:space="preserve">This means that </w:t>
      </w:r>
      <w:r w:rsidR="00F54203" w:rsidRPr="00242464">
        <w:rPr>
          <w:sz w:val="20"/>
          <w:szCs w:val="20"/>
        </w:rPr>
        <w:t>EIRP of</w:t>
      </w:r>
      <w:r w:rsidR="00553875" w:rsidRPr="00242464">
        <w:rPr>
          <w:sz w:val="20"/>
          <w:szCs w:val="20"/>
        </w:rPr>
        <w:t xml:space="preserve"> </w:t>
      </w:r>
      <w:r w:rsidR="00F54203" w:rsidRPr="00242464">
        <w:rPr>
          <w:sz w:val="20"/>
          <w:szCs w:val="20"/>
        </w:rPr>
        <w:t xml:space="preserve">24.6 dBm and 33.6 dBm is allowed already for single PRB allocation for 120 kHz and 960 kHz SCS, respectively. Hence, 60 GHz band PSD constraint does not require introduction of interlaced allocation. </w:t>
      </w:r>
      <w:r w:rsidR="00553875" w:rsidRPr="00242464">
        <w:rPr>
          <w:sz w:val="20"/>
          <w:szCs w:val="20"/>
        </w:rPr>
        <w:t>Further,</w:t>
      </w:r>
      <w:r w:rsidRPr="00242464">
        <w:rPr>
          <w:sz w:val="20"/>
          <w:szCs w:val="20"/>
        </w:rPr>
        <w:t xml:space="preserve"> </w:t>
      </w:r>
      <w:r w:rsidR="00785EAE" w:rsidRPr="00242464">
        <w:rPr>
          <w:sz w:val="20"/>
          <w:szCs w:val="20"/>
        </w:rPr>
        <w:t>as the PRB is wider than 1 MHz for SCS of 120 kHz and above, interlaced allocation</w:t>
      </w:r>
      <w:r w:rsidRPr="00242464">
        <w:rPr>
          <w:sz w:val="20"/>
          <w:szCs w:val="20"/>
        </w:rPr>
        <w:t xml:space="preserve"> with PRB clusters </w:t>
      </w:r>
      <w:r w:rsidR="00F54203" w:rsidRPr="00242464">
        <w:rPr>
          <w:sz w:val="20"/>
          <w:szCs w:val="20"/>
        </w:rPr>
        <w:t>would</w:t>
      </w:r>
      <w:r w:rsidRPr="00242464">
        <w:rPr>
          <w:sz w:val="20"/>
          <w:szCs w:val="20"/>
        </w:rPr>
        <w:t xml:space="preserve"> not </w:t>
      </w:r>
      <w:r w:rsidR="00F54203" w:rsidRPr="00242464">
        <w:rPr>
          <w:sz w:val="20"/>
          <w:szCs w:val="20"/>
        </w:rPr>
        <w:t>even improve the</w:t>
      </w:r>
      <w:r w:rsidR="00553875" w:rsidRPr="00242464">
        <w:rPr>
          <w:sz w:val="20"/>
          <w:szCs w:val="20"/>
        </w:rPr>
        <w:t xml:space="preserve"> </w:t>
      </w:r>
      <w:r w:rsidRPr="00242464">
        <w:rPr>
          <w:sz w:val="20"/>
          <w:szCs w:val="20"/>
        </w:rPr>
        <w:t xml:space="preserve">resource allocation efficiency </w:t>
      </w:r>
      <w:r w:rsidR="00731584" w:rsidRPr="00242464">
        <w:rPr>
          <w:sz w:val="20"/>
          <w:szCs w:val="20"/>
        </w:rPr>
        <w:t xml:space="preserve">for high power transmissions under the PSD constraint. </w:t>
      </w:r>
      <w:r w:rsidR="00553875" w:rsidRPr="00242464">
        <w:rPr>
          <w:sz w:val="20"/>
          <w:szCs w:val="20"/>
        </w:rPr>
        <w:t xml:space="preserve"> </w:t>
      </w:r>
    </w:p>
    <w:p w14:paraId="229F0F68" w14:textId="30E676CF" w:rsidR="00785EAE" w:rsidRPr="00242464" w:rsidRDefault="007A1E76" w:rsidP="00B53BC6">
      <w:pPr>
        <w:pStyle w:val="CommentSubject"/>
        <w:numPr>
          <w:ilvl w:val="0"/>
          <w:numId w:val="45"/>
        </w:numPr>
        <w:rPr>
          <w:szCs w:val="20"/>
        </w:rPr>
      </w:pPr>
      <w:r w:rsidRPr="00242464">
        <w:rPr>
          <w:b w:val="0"/>
          <w:szCs w:val="20"/>
        </w:rPr>
        <w:t>Requirement on Occ</w:t>
      </w:r>
      <w:r w:rsidR="001C1321" w:rsidRPr="00242464">
        <w:rPr>
          <w:b w:val="0"/>
          <w:szCs w:val="20"/>
        </w:rPr>
        <w:t xml:space="preserve">upied Channel Bandwidth (OCB) can be found in </w:t>
      </w:r>
      <w:r w:rsidRPr="00242464">
        <w:rPr>
          <w:b w:val="0"/>
          <w:szCs w:val="20"/>
        </w:rPr>
        <w:t xml:space="preserve">ETSI harmonized standard </w:t>
      </w:r>
      <w:r w:rsidR="001C1321" w:rsidRPr="00242464">
        <w:rPr>
          <w:b w:val="0"/>
          <w:szCs w:val="20"/>
        </w:rPr>
        <w:t xml:space="preserve">EN 302 567. </w:t>
      </w:r>
      <w:r w:rsidRPr="00242464">
        <w:rPr>
          <w:b w:val="0"/>
          <w:szCs w:val="20"/>
        </w:rPr>
        <w:t xml:space="preserve">The requirement as intended, applies in at least one transmission configuration, for which the device shall fulfil the minimum requirement. OFDMA type partial resource configuration is not limited by this requirement, </w:t>
      </w:r>
      <w:proofErr w:type="gramStart"/>
      <w:r w:rsidRPr="00242464">
        <w:rPr>
          <w:b w:val="0"/>
          <w:szCs w:val="20"/>
        </w:rPr>
        <w:t>as long as</w:t>
      </w:r>
      <w:proofErr w:type="gramEnd"/>
      <w:r w:rsidRPr="00242464">
        <w:rPr>
          <w:b w:val="0"/>
          <w:szCs w:val="20"/>
        </w:rPr>
        <w:t xml:space="preserve"> the device supports full allocation spanning at least the minimum 70% of the nominal channel bandwidth</w:t>
      </w:r>
      <w:r w:rsidR="002369C4" w:rsidRPr="00242464">
        <w:rPr>
          <w:b w:val="0"/>
          <w:szCs w:val="20"/>
        </w:rPr>
        <w:t xml:space="preserve"> (e.g. </w:t>
      </w:r>
      <w:proofErr w:type="spellStart"/>
      <w:r w:rsidR="00CE34BE" w:rsidRPr="00242464">
        <w:rPr>
          <w:b w:val="0"/>
          <w:szCs w:val="20"/>
        </w:rPr>
        <w:t>gNB</w:t>
      </w:r>
      <w:proofErr w:type="spellEnd"/>
      <w:r w:rsidR="00CE34BE" w:rsidRPr="00242464">
        <w:rPr>
          <w:b w:val="0"/>
          <w:szCs w:val="20"/>
        </w:rPr>
        <w:t xml:space="preserve"> configure UE</w:t>
      </w:r>
      <w:r w:rsidR="0009593F" w:rsidRPr="00242464">
        <w:rPr>
          <w:b w:val="0"/>
          <w:szCs w:val="20"/>
        </w:rPr>
        <w:t>s</w:t>
      </w:r>
      <w:r w:rsidR="00190A01" w:rsidRPr="00242464">
        <w:rPr>
          <w:b w:val="0"/>
          <w:szCs w:val="20"/>
        </w:rPr>
        <w:t xml:space="preserve"> with BWP spanning 70% of the NCB</w:t>
      </w:r>
      <w:r w:rsidR="002369C4" w:rsidRPr="00242464">
        <w:rPr>
          <w:b w:val="0"/>
          <w:szCs w:val="20"/>
        </w:rPr>
        <w:t>)</w:t>
      </w:r>
      <w:r w:rsidRPr="00242464">
        <w:rPr>
          <w:b w:val="0"/>
          <w:szCs w:val="20"/>
        </w:rPr>
        <w:t>.</w:t>
      </w:r>
      <w:r w:rsidRPr="00242464">
        <w:rPr>
          <w:szCs w:val="20"/>
        </w:rPr>
        <w:t xml:space="preserve"> Hence, interlaced allocation is not needed for fulfilling OCB requirement</w:t>
      </w:r>
      <w:r w:rsidR="00995CCF" w:rsidRPr="00242464">
        <w:rPr>
          <w:szCs w:val="20"/>
        </w:rPr>
        <w:t xml:space="preserve"> in 60GHz channel spectrum</w:t>
      </w:r>
      <w:r w:rsidRPr="00242464">
        <w:rPr>
          <w:szCs w:val="20"/>
        </w:rPr>
        <w:t>.</w:t>
      </w:r>
    </w:p>
    <w:p w14:paraId="28CBFC3F" w14:textId="4A8E1B88" w:rsidR="00785EAE" w:rsidRPr="00242464" w:rsidRDefault="007A1E76" w:rsidP="00785EAE">
      <w:r w:rsidRPr="00242464">
        <w:t>T</w:t>
      </w:r>
      <w:r w:rsidR="00785EAE" w:rsidRPr="00242464">
        <w:t>he use of interlaced allocation would just result in a fragmented allocation in frequency without any benefits</w:t>
      </w:r>
      <w:r w:rsidRPr="00242464">
        <w:t xml:space="preserve"> and would require further standardization and implementation efforts with the design of interlaced allocation for new, higher SCS values</w:t>
      </w:r>
      <w:r w:rsidR="00785EAE" w:rsidRPr="00242464">
        <w:t>.</w:t>
      </w:r>
      <w:r w:rsidR="001C1321" w:rsidRPr="00242464">
        <w:t xml:space="preserve"> Hence, w</w:t>
      </w:r>
      <w:r w:rsidR="00785EAE" w:rsidRPr="00242464">
        <w:t xml:space="preserve">e </w:t>
      </w:r>
      <w:r w:rsidR="001C1321" w:rsidRPr="00242464">
        <w:t>don’t see any need to support interlaced allocation</w:t>
      </w:r>
      <w:r w:rsidR="00785EAE" w:rsidRPr="00242464">
        <w:t xml:space="preserve"> on 60 GHz band.</w:t>
      </w:r>
    </w:p>
    <w:p w14:paraId="3E9FB463" w14:textId="02CA6B52" w:rsidR="00107F9D" w:rsidRPr="00242464" w:rsidRDefault="00107F9D" w:rsidP="00785EAE">
      <w:pPr>
        <w:rPr>
          <w:i/>
        </w:rPr>
      </w:pPr>
      <w:bookmarkStart w:id="67" w:name="_Hlk47680017"/>
      <w:r w:rsidRPr="00242464">
        <w:rPr>
          <w:b/>
          <w:i/>
        </w:rPr>
        <w:t xml:space="preserve">Observation </w:t>
      </w:r>
      <w:r w:rsidR="005A639E" w:rsidRPr="00242464">
        <w:rPr>
          <w:b/>
          <w:i/>
        </w:rPr>
        <w:t>23</w:t>
      </w:r>
      <w:r w:rsidRPr="00242464">
        <w:rPr>
          <w:b/>
          <w:i/>
        </w:rPr>
        <w:t>:</w:t>
      </w:r>
      <w:r w:rsidRPr="00242464">
        <w:rPr>
          <w:i/>
        </w:rPr>
        <w:t xml:space="preserve"> OCB requirement or PSD limitation does not require interlaced UL allocation on 60 GHz </w:t>
      </w:r>
      <w:proofErr w:type="spellStart"/>
      <w:r w:rsidRPr="00242464">
        <w:rPr>
          <w:i/>
        </w:rPr>
        <w:t>unlicenced</w:t>
      </w:r>
      <w:proofErr w:type="spellEnd"/>
      <w:r w:rsidRPr="00242464">
        <w:rPr>
          <w:i/>
        </w:rPr>
        <w:t xml:space="preserve"> band.</w:t>
      </w:r>
    </w:p>
    <w:p w14:paraId="6EB0CD48" w14:textId="05F48D05" w:rsidR="007A1E76" w:rsidRPr="00242464" w:rsidRDefault="00107F9D" w:rsidP="00785EAE">
      <w:pPr>
        <w:rPr>
          <w:i/>
        </w:rPr>
      </w:pPr>
      <w:bookmarkStart w:id="68" w:name="_Hlk47678746"/>
      <w:bookmarkEnd w:id="67"/>
      <w:r w:rsidRPr="00242464">
        <w:rPr>
          <w:b/>
          <w:i/>
        </w:rPr>
        <w:t>Proposal</w:t>
      </w:r>
      <w:r w:rsidR="007A1E76" w:rsidRPr="00242464">
        <w:rPr>
          <w:b/>
          <w:i/>
        </w:rPr>
        <w:t xml:space="preserve"> </w:t>
      </w:r>
      <w:r w:rsidR="00B53BC6" w:rsidRPr="00242464">
        <w:rPr>
          <w:b/>
          <w:i/>
        </w:rPr>
        <w:t>2</w:t>
      </w:r>
      <w:r w:rsidR="007F4091" w:rsidRPr="00242464">
        <w:rPr>
          <w:b/>
          <w:i/>
        </w:rPr>
        <w:t>4</w:t>
      </w:r>
      <w:r w:rsidR="007A1E76" w:rsidRPr="00242464">
        <w:rPr>
          <w:b/>
          <w:i/>
        </w:rPr>
        <w:t>:</w:t>
      </w:r>
      <w:r w:rsidR="007A1E76" w:rsidRPr="00242464">
        <w:rPr>
          <w:i/>
        </w:rPr>
        <w:t xml:space="preserve"> </w:t>
      </w:r>
      <w:r w:rsidR="009E3B40" w:rsidRPr="00242464">
        <w:rPr>
          <w:i/>
        </w:rPr>
        <w:t>No i</w:t>
      </w:r>
      <w:r w:rsidRPr="00242464">
        <w:rPr>
          <w:i/>
        </w:rPr>
        <w:t xml:space="preserve">nterlaced </w:t>
      </w:r>
      <w:r w:rsidR="009E3B40" w:rsidRPr="00242464">
        <w:rPr>
          <w:i/>
        </w:rPr>
        <w:t>transmission</w:t>
      </w:r>
      <w:r w:rsidRPr="00242464">
        <w:rPr>
          <w:i/>
        </w:rPr>
        <w:t xml:space="preserve"> is </w:t>
      </w:r>
      <w:r w:rsidR="009E3B40" w:rsidRPr="00242464">
        <w:rPr>
          <w:i/>
        </w:rPr>
        <w:t>defined for</w:t>
      </w:r>
      <w:r w:rsidRPr="00242464">
        <w:rPr>
          <w:i/>
        </w:rPr>
        <w:t xml:space="preserve"> 60 GHz </w:t>
      </w:r>
      <w:proofErr w:type="spellStart"/>
      <w:r w:rsidRPr="00242464">
        <w:rPr>
          <w:i/>
        </w:rPr>
        <w:t>unlicenced</w:t>
      </w:r>
      <w:proofErr w:type="spellEnd"/>
      <w:r w:rsidRPr="00242464">
        <w:rPr>
          <w:i/>
        </w:rPr>
        <w:t xml:space="preserve"> band.</w:t>
      </w:r>
    </w:p>
    <w:bookmarkEnd w:id="68"/>
    <w:p w14:paraId="50353902" w14:textId="34CFF3E2" w:rsidR="003D7EF2" w:rsidRPr="00242464" w:rsidRDefault="003D7EF2" w:rsidP="003D7EF2">
      <w:r w:rsidRPr="00242464">
        <w:t>Semi-static PUCCH repetition is supported already in Rel.</w:t>
      </w:r>
      <w:r w:rsidR="00F61E1F" w:rsidRPr="00242464">
        <w:t xml:space="preserve"> </w:t>
      </w:r>
      <w:r w:rsidRPr="00242464">
        <w:t>15 NR and may be used, when necessary, to compensate for the coverage loss due to larger SCS and short symbol duration.</w:t>
      </w:r>
      <w:r w:rsidR="00F14CEF" w:rsidRPr="00242464">
        <w:t xml:space="preserve"> When considering phase noise, it can be noted that PUCCH uses QPSK and is designed to perform well with low operating SNR. Hence, PUCCH is robust against phase noise.</w:t>
      </w:r>
    </w:p>
    <w:p w14:paraId="23AE1565" w14:textId="605F1B2C" w:rsidR="003407CE" w:rsidRPr="00242464" w:rsidRDefault="003D7EF2" w:rsidP="003D7EF2">
      <w:r w:rsidRPr="00242464">
        <w:t xml:space="preserve">On other hand, </w:t>
      </w:r>
      <w:r w:rsidR="00D90B8C" w:rsidRPr="00242464">
        <w:t>the regulatory limits for maximum PSD needs to be considered for operation on the 60 GHz unlicensed band. For example, PSD limit of 23 dBm/MHz is required in Europe while significantly lower limit is of 13 dBm/MHz is required in Korea.</w:t>
      </w:r>
      <w:r w:rsidR="00F14CEF" w:rsidRPr="00242464">
        <w:t xml:space="preserve"> In Rel.15, PUCCH formats 0,1, and 4 are limited to 1 PRB allocation. </w:t>
      </w:r>
      <w:r w:rsidR="00A122E9" w:rsidRPr="00242464">
        <w:t xml:space="preserve">The maximum EIRP values for 1 PRB allocation is tabulated in </w:t>
      </w:r>
      <w:r w:rsidR="00A122E9" w:rsidRPr="004638D9">
        <w:fldChar w:fldCharType="begin"/>
      </w:r>
      <w:r w:rsidR="00A122E9" w:rsidRPr="00242464">
        <w:instrText xml:space="preserve"> REF _Ref33693478 \h </w:instrText>
      </w:r>
      <w:r w:rsidR="004638D9" w:rsidRPr="00242464">
        <w:instrText xml:space="preserve"> \* MERGEFORMAT </w:instrText>
      </w:r>
      <w:r w:rsidR="00A122E9" w:rsidRPr="004638D9">
        <w:fldChar w:fldCharType="separate"/>
      </w:r>
      <w:r w:rsidR="009A678D" w:rsidRPr="00242464">
        <w:t>Table 3</w:t>
      </w:r>
      <w:r w:rsidR="00A122E9" w:rsidRPr="004638D9">
        <w:fldChar w:fldCharType="end"/>
      </w:r>
      <w:r w:rsidR="00A122E9" w:rsidRPr="00242464">
        <w:t xml:space="preserve"> for different SCS values with 23 dBm/MHz and 13 dBm/MHz PSD limits.</w:t>
      </w:r>
      <w:r w:rsidR="003407CE" w:rsidRPr="00242464">
        <w:t xml:space="preserve"> As can be seen, the maximum allowed EIRP should be increased by allocating more PRBs for PUCCH, especially in the case of lower SCS values.  </w:t>
      </w:r>
      <w:r w:rsidR="00F14CEF" w:rsidRPr="00242464">
        <w:t xml:space="preserve"> </w:t>
      </w:r>
    </w:p>
    <w:p w14:paraId="7F2209A5" w14:textId="77777777" w:rsidR="003407CE" w:rsidRPr="00242464" w:rsidRDefault="003407CE" w:rsidP="003D7EF2">
      <w:r w:rsidRPr="00242464">
        <w:lastRenderedPageBreak/>
        <w:t xml:space="preserve">The number of used PRBs can be controlled by configuration for PUCCH formats 2 and 3. However, the number of supported </w:t>
      </w:r>
      <w:r w:rsidR="00566E56" w:rsidRPr="00242464">
        <w:t xml:space="preserve">PRBs </w:t>
      </w:r>
      <w:r w:rsidRPr="00242464">
        <w:t xml:space="preserve">should be increased at least for PUCCH formats 0 and 1, or the use of PUCCH formats 2 and 3 should be supported for SR only transmission and during initial access, before dedicated PUCCH configuration. </w:t>
      </w:r>
      <w:r w:rsidR="00D3011A" w:rsidRPr="00242464">
        <w:t xml:space="preserve"> </w:t>
      </w:r>
    </w:p>
    <w:p w14:paraId="49BDF93C" w14:textId="5C0E550F" w:rsidR="003407CE" w:rsidRPr="00242464" w:rsidRDefault="003407CE" w:rsidP="00C212D9">
      <w:pPr>
        <w:spacing w:after="0"/>
        <w:rPr>
          <w:i/>
        </w:rPr>
      </w:pPr>
      <w:bookmarkStart w:id="69" w:name="_Hlk47678750"/>
      <w:r w:rsidRPr="00242464">
        <w:rPr>
          <w:b/>
          <w:i/>
        </w:rPr>
        <w:t xml:space="preserve">Proposal </w:t>
      </w:r>
      <w:r w:rsidR="00AF4FB6" w:rsidRPr="00242464">
        <w:rPr>
          <w:b/>
          <w:i/>
        </w:rPr>
        <w:t>2</w:t>
      </w:r>
      <w:r w:rsidR="007F4091" w:rsidRPr="00242464">
        <w:rPr>
          <w:b/>
          <w:i/>
        </w:rPr>
        <w:t>5</w:t>
      </w:r>
      <w:r w:rsidRPr="00242464">
        <w:rPr>
          <w:b/>
          <w:i/>
        </w:rPr>
        <w:t>:</w:t>
      </w:r>
      <w:r w:rsidRPr="00242464">
        <w:rPr>
          <w:i/>
        </w:rPr>
        <w:t xml:space="preserve"> Consider </w:t>
      </w:r>
      <w:r w:rsidR="00AE21F7" w:rsidRPr="00242464">
        <w:rPr>
          <w:i/>
        </w:rPr>
        <w:t>support for</w:t>
      </w:r>
      <w:r w:rsidRPr="00242464">
        <w:rPr>
          <w:i/>
        </w:rPr>
        <w:t xml:space="preserve"> contiguous </w:t>
      </w:r>
      <w:r w:rsidR="00AE21F7" w:rsidRPr="00242464">
        <w:rPr>
          <w:i/>
        </w:rPr>
        <w:t>multi-</w:t>
      </w:r>
      <w:r w:rsidRPr="00242464">
        <w:rPr>
          <w:i/>
        </w:rPr>
        <w:t>PRB</w:t>
      </w:r>
      <w:r w:rsidR="00AE21F7" w:rsidRPr="00242464">
        <w:rPr>
          <w:i/>
        </w:rPr>
        <w:t xml:space="preserve"> allocation</w:t>
      </w:r>
      <w:r w:rsidRPr="00242464">
        <w:rPr>
          <w:i/>
        </w:rPr>
        <w:t xml:space="preserve"> for PUCCH format</w:t>
      </w:r>
      <w:r w:rsidR="00AE21F7" w:rsidRPr="00242464">
        <w:rPr>
          <w:i/>
        </w:rPr>
        <w:t xml:space="preserve"> 0 and format 1 or use of PUCCH format 2 and format 3 for SR and before dedicated PUCCH configuration. </w:t>
      </w:r>
    </w:p>
    <w:bookmarkEnd w:id="69"/>
    <w:p w14:paraId="5A5ABB70" w14:textId="042ED8A9" w:rsidR="003D7EF2" w:rsidRPr="00242464" w:rsidRDefault="00D3011A" w:rsidP="003D7EF2">
      <w:r w:rsidRPr="00242464">
        <w:t xml:space="preserve"> </w:t>
      </w:r>
      <w:r w:rsidR="00A122E9" w:rsidRPr="00242464">
        <w:t xml:space="preserve"> </w:t>
      </w:r>
      <w:r w:rsidR="00D90B8C" w:rsidRPr="00242464">
        <w:t xml:space="preserve">  </w:t>
      </w:r>
    </w:p>
    <w:p w14:paraId="60B9BB92" w14:textId="29DCA1A6" w:rsidR="00F14CEF" w:rsidRPr="00242464" w:rsidRDefault="00F14CEF">
      <w:pPr>
        <w:pStyle w:val="Caption"/>
        <w:jc w:val="center"/>
      </w:pPr>
      <w:bookmarkStart w:id="70" w:name="_Ref33693478"/>
      <w:r w:rsidRPr="00242464">
        <w:t xml:space="preserve">Table </w:t>
      </w:r>
      <w:r w:rsidRPr="004638D9">
        <w:fldChar w:fldCharType="begin"/>
      </w:r>
      <w:r w:rsidRPr="00242464">
        <w:instrText xml:space="preserve"> SEQ Table \* ARABIC </w:instrText>
      </w:r>
      <w:r w:rsidRPr="004638D9">
        <w:fldChar w:fldCharType="separate"/>
      </w:r>
      <w:r w:rsidR="009A678D" w:rsidRPr="00242464">
        <w:t>3</w:t>
      </w:r>
      <w:r w:rsidRPr="004638D9">
        <w:fldChar w:fldCharType="end"/>
      </w:r>
      <w:bookmarkEnd w:id="70"/>
      <w:r w:rsidRPr="00242464">
        <w:t>. Maximum EIRP for 1 PRB allocation for 23 dBm/MHz and 13 dBm/MHz PSD limits</w:t>
      </w:r>
    </w:p>
    <w:p w14:paraId="3777B723" w14:textId="5CF13F4B" w:rsidR="00F92C50" w:rsidRPr="004638D9" w:rsidRDefault="00F92C50" w:rsidP="00C212D9">
      <w:pPr>
        <w:jc w:val="center"/>
      </w:pPr>
      <w:r w:rsidRPr="004638D9">
        <w:rPr>
          <w:noProof/>
        </w:rPr>
        <w:drawing>
          <wp:inline distT="0" distB="0" distL="0" distR="0" wp14:anchorId="11B3C997" wp14:editId="5FF039DB">
            <wp:extent cx="3753015" cy="1074484"/>
            <wp:effectExtent l="0" t="0" r="0" b="0"/>
            <wp:docPr id="12176386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58">
                      <a:extLst>
                        <a:ext uri="{28A0092B-C50C-407E-A947-70E740481C1C}">
                          <a14:useLocalDpi xmlns:a14="http://schemas.microsoft.com/office/drawing/2010/main" val="0"/>
                        </a:ext>
                      </a:extLst>
                    </a:blip>
                    <a:stretch>
                      <a:fillRect/>
                    </a:stretch>
                  </pic:blipFill>
                  <pic:spPr>
                    <a:xfrm>
                      <a:off x="0" y="0"/>
                      <a:ext cx="3753015" cy="1074484"/>
                    </a:xfrm>
                    <a:prstGeom prst="rect">
                      <a:avLst/>
                    </a:prstGeom>
                  </pic:spPr>
                </pic:pic>
              </a:graphicData>
            </a:graphic>
          </wp:inline>
        </w:drawing>
      </w:r>
    </w:p>
    <w:p w14:paraId="45B11319" w14:textId="77777777" w:rsidR="00F92C50" w:rsidRPr="004638D9" w:rsidRDefault="00F92C50" w:rsidP="00C212D9">
      <w:pPr>
        <w:jc w:val="center"/>
      </w:pPr>
    </w:p>
    <w:p w14:paraId="4D4BC553" w14:textId="4EE0AEE6" w:rsidR="00F15205" w:rsidRPr="004638D9" w:rsidRDefault="00BD28C4" w:rsidP="00BD28C4">
      <w:pPr>
        <w:pStyle w:val="Heading1"/>
      </w:pPr>
      <w:r w:rsidRPr="004638D9">
        <w:t>MIMO</w:t>
      </w:r>
      <w:r w:rsidR="00DE48FF" w:rsidRPr="004638D9">
        <w:t xml:space="preserve"> &amp; Beam Management</w:t>
      </w:r>
    </w:p>
    <w:p w14:paraId="1DE53555" w14:textId="77777777" w:rsidR="003D0EEC" w:rsidRPr="00242464" w:rsidRDefault="07F13E0A" w:rsidP="003D0EEC">
      <w:r w:rsidRPr="00242464">
        <w:t xml:space="preserve">In </w:t>
      </w:r>
      <w:r w:rsidR="00B75C90" w:rsidRPr="00242464">
        <w:t xml:space="preserve">certain </w:t>
      </w:r>
      <w:r w:rsidRPr="00242464">
        <w:t>unlicens</w:t>
      </w:r>
      <w:r w:rsidR="5363E4C7" w:rsidRPr="00242464">
        <w:t xml:space="preserve">ed scenario regulated maximum allowed EIRP limits (e.g. </w:t>
      </w:r>
      <w:r w:rsidR="00B75C90" w:rsidRPr="00242464">
        <w:t xml:space="preserve">CEPT scenarios c1 and c2 with </w:t>
      </w:r>
      <w:r w:rsidR="5363E4C7" w:rsidRPr="00242464">
        <w:t xml:space="preserve">40 dBm </w:t>
      </w:r>
      <w:r w:rsidR="00B75C90" w:rsidRPr="00242464">
        <w:t>max EIRP</w:t>
      </w:r>
      <w:r w:rsidR="5363E4C7" w:rsidRPr="00242464">
        <w:t>) are such that larger arrays compared to FR2 may not be needed. Thus, beam dimensioning based on FR2 would be enough</w:t>
      </w:r>
      <w:r w:rsidR="00B75C90" w:rsidRPr="00242464">
        <w:t xml:space="preserve">, e.g. in terms of maximum number of supported SSBs, </w:t>
      </w:r>
      <w:r w:rsidR="38822A31" w:rsidRPr="00242464">
        <w:t>and beam management procedures developed in Rel</w:t>
      </w:r>
      <w:r w:rsidR="00AF4FB6" w:rsidRPr="00242464">
        <w:t xml:space="preserve">. </w:t>
      </w:r>
      <w:r w:rsidR="38822A31" w:rsidRPr="00242464">
        <w:t>15 and Rel</w:t>
      </w:r>
      <w:r w:rsidR="00AF4FB6" w:rsidRPr="00242464">
        <w:t xml:space="preserve">. </w:t>
      </w:r>
      <w:r w:rsidR="38822A31" w:rsidRPr="00242464">
        <w:t xml:space="preserve">16 are expected to provide a good baseline for unlicensed operation above 52.6 GHz. </w:t>
      </w:r>
    </w:p>
    <w:p w14:paraId="04839E1C" w14:textId="244F47E7" w:rsidR="003D0EEC" w:rsidRPr="00242464" w:rsidRDefault="003D0EEC" w:rsidP="003D0EEC">
      <w:pPr>
        <w:rPr>
          <w:i/>
        </w:rPr>
      </w:pPr>
      <w:bookmarkStart w:id="71" w:name="_Hlk47680028"/>
      <w:r w:rsidRPr="00242464">
        <w:rPr>
          <w:b/>
          <w:i/>
        </w:rPr>
        <w:t>Observation 2</w:t>
      </w:r>
      <w:r w:rsidR="005A639E" w:rsidRPr="00242464">
        <w:rPr>
          <w:b/>
          <w:i/>
        </w:rPr>
        <w:t>4</w:t>
      </w:r>
      <w:r w:rsidRPr="00242464">
        <w:rPr>
          <w:i/>
        </w:rPr>
        <w:t xml:space="preserve">: Beam management procedures developed in Rel15 and Rel16 provide a good baseline for unlicensed operation above 52.6 GHz. </w:t>
      </w:r>
    </w:p>
    <w:bookmarkEnd w:id="71"/>
    <w:p w14:paraId="73CFAAFC" w14:textId="359D2163" w:rsidR="003D0EEC" w:rsidRPr="00242464" w:rsidRDefault="38822A31" w:rsidP="003D0EEC">
      <w:r w:rsidRPr="00242464">
        <w:t xml:space="preserve">On the other hand, channel access mechanism(s) may have impact on the beam management. </w:t>
      </w:r>
      <w:r w:rsidR="00B75C90" w:rsidRPr="00242464">
        <w:t>Depending on the co-existence scheme</w:t>
      </w:r>
      <w:r w:rsidRPr="00242464">
        <w:t xml:space="preserve">, </w:t>
      </w:r>
      <w:r w:rsidR="00B75C90" w:rsidRPr="00242464">
        <w:t xml:space="preserve">use of </w:t>
      </w:r>
      <w:r w:rsidRPr="00242464">
        <w:t xml:space="preserve">periodic reference signals in beam management </w:t>
      </w:r>
      <w:r w:rsidR="00B75C90" w:rsidRPr="00242464">
        <w:t xml:space="preserve">(e.g. in beam failure detection) </w:t>
      </w:r>
      <w:r w:rsidRPr="00242464">
        <w:t xml:space="preserve">may need to be </w:t>
      </w:r>
      <w:r w:rsidR="00B75C90" w:rsidRPr="00242464">
        <w:t>reconsidered</w:t>
      </w:r>
      <w:r w:rsidRPr="00242464">
        <w:t xml:space="preserve">. </w:t>
      </w:r>
      <w:r w:rsidR="003D0EEC" w:rsidRPr="00242464">
        <w:t xml:space="preserve">Beam management relies heavily on periodic signals, more specifically on periodic TRS (P-TRS) as QCL source for DL signals and channels. Furthermore, beam failure detection RS and candidate RSs for new beam identification in defined beam failure recovery procedure need to be periodic, and typically failure detection RSs are P-TRSs as being active QCL sources for the PDCCH monitoring in CORESETs. Based on QCL source(s) RS UE prepares channel estimation filters (time and frequency domain estimates like delay spread, doppler spread) and sets its RX beam for coming signals. It can also be noted that in typical deployment the same periodic RSs are used as spatial source for uplink signals and channels, i.e. DL reference signals based on which the UE forms the transmit beam(s) for uplink transmissions. Typical QCL configuration for the downlink signals and channels is provided in </w:t>
      </w:r>
      <w:r w:rsidR="003D0EEC">
        <w:fldChar w:fldCharType="begin"/>
      </w:r>
      <w:r w:rsidR="003D0EEC" w:rsidRPr="00242464">
        <w:instrText xml:space="preserve"> REF _Ref44935099 \h </w:instrText>
      </w:r>
      <w:r w:rsidR="003D0EEC">
        <w:fldChar w:fldCharType="separate"/>
      </w:r>
      <w:r w:rsidR="009A678D" w:rsidRPr="00242464">
        <w:rPr>
          <w:b/>
        </w:rPr>
        <w:t>Figure 23</w:t>
      </w:r>
      <w:r w:rsidR="003D0EEC">
        <w:fldChar w:fldCharType="end"/>
      </w:r>
      <w:r w:rsidR="003D0EEC" w:rsidRPr="00242464">
        <w:t xml:space="preserve"> (where the RS in the start of the arrow represents the source and the signal in the end of the arrow represents the target).</w:t>
      </w:r>
    </w:p>
    <w:p w14:paraId="7A233363" w14:textId="7C0BB89E" w:rsidR="003D0EEC" w:rsidRPr="003D0EEC" w:rsidRDefault="16A6F05A" w:rsidP="00B53BC6">
      <w:pPr>
        <w:jc w:val="center"/>
      </w:pPr>
      <w:r>
        <w:rPr>
          <w:noProof/>
        </w:rPr>
        <w:lastRenderedPageBreak/>
        <w:drawing>
          <wp:inline distT="0" distB="0" distL="0" distR="0" wp14:anchorId="25D83F3C" wp14:editId="454296C2">
            <wp:extent cx="3182620" cy="1627505"/>
            <wp:effectExtent l="0" t="0" r="0" b="0"/>
            <wp:docPr id="3383133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59">
                      <a:extLst>
                        <a:ext uri="{28A0092B-C50C-407E-A947-70E740481C1C}">
                          <a14:useLocalDpi xmlns:a14="http://schemas.microsoft.com/office/drawing/2010/main" val="0"/>
                        </a:ext>
                      </a:extLst>
                    </a:blip>
                    <a:stretch>
                      <a:fillRect/>
                    </a:stretch>
                  </pic:blipFill>
                  <pic:spPr>
                    <a:xfrm>
                      <a:off x="0" y="0"/>
                      <a:ext cx="3182620" cy="1627505"/>
                    </a:xfrm>
                    <a:prstGeom prst="rect">
                      <a:avLst/>
                    </a:prstGeom>
                  </pic:spPr>
                </pic:pic>
              </a:graphicData>
            </a:graphic>
          </wp:inline>
        </w:drawing>
      </w:r>
    </w:p>
    <w:p w14:paraId="2412D8D5" w14:textId="6D653321" w:rsidR="003D0EEC" w:rsidRPr="00242464" w:rsidRDefault="003D0EEC" w:rsidP="00B53BC6">
      <w:pPr>
        <w:pStyle w:val="BodyText2"/>
      </w:pPr>
      <w:bookmarkStart w:id="72" w:name="_Ref44935099"/>
      <w:r w:rsidRPr="00242464">
        <w:rPr>
          <w:b/>
          <w:color w:val="auto"/>
        </w:rPr>
        <w:t xml:space="preserve">Figure </w:t>
      </w:r>
      <w:r w:rsidRPr="00B53BC6">
        <w:rPr>
          <w:color w:val="auto"/>
        </w:rPr>
        <w:fldChar w:fldCharType="begin"/>
      </w:r>
      <w:r w:rsidRPr="00242464">
        <w:rPr>
          <w:b/>
          <w:color w:val="auto"/>
        </w:rPr>
        <w:instrText xml:space="preserve"> SEQ Figure \* ARABIC </w:instrText>
      </w:r>
      <w:r w:rsidRPr="00B53BC6">
        <w:rPr>
          <w:color w:val="auto"/>
        </w:rPr>
        <w:fldChar w:fldCharType="separate"/>
      </w:r>
      <w:r w:rsidR="009A678D" w:rsidRPr="00242464">
        <w:rPr>
          <w:b/>
          <w:color w:val="auto"/>
        </w:rPr>
        <w:t>23</w:t>
      </w:r>
      <w:r w:rsidRPr="00B53BC6">
        <w:rPr>
          <w:color w:val="auto"/>
        </w:rPr>
        <w:fldChar w:fldCharType="end"/>
      </w:r>
      <w:bookmarkEnd w:id="72"/>
      <w:r w:rsidRPr="00242464">
        <w:rPr>
          <w:b/>
          <w:color w:val="auto"/>
        </w:rPr>
        <w:t xml:space="preserve"> Typical QCL source configuration for the target signals (signals in the end of the arrows).</w:t>
      </w:r>
    </w:p>
    <w:p w14:paraId="1F7C1F66" w14:textId="045B1741" w:rsidR="003D0EEC" w:rsidRPr="00242464" w:rsidRDefault="003D0EEC" w:rsidP="003D0EEC">
      <w:r w:rsidRPr="00242464">
        <w:t xml:space="preserve">One problem is that considered channel access mechanism, e.g. LBT, may prevent transmission of P-TRS that is the main QCL source for different signals and channels. Thus, UE may not have up to date QCL source for coming signals/channels to be received (or to be transmitted) and that would impact negatively on the downlink performance but as well the uplink performance. Furthermore, P-TRS must be validated by </w:t>
      </w:r>
      <w:proofErr w:type="spellStart"/>
      <w:r w:rsidRPr="00242464">
        <w:t>gNB</w:t>
      </w:r>
      <w:proofErr w:type="spellEnd"/>
      <w:r w:rsidRPr="00242464">
        <w:t xml:space="preserve"> in sub-7 NR-U, which is inefficient.</w:t>
      </w:r>
      <w:r w:rsidR="001A0858" w:rsidRPr="00242464">
        <w:t xml:space="preserve"> Thus, it would be beneficial to have a mechanism to be able to transmit P-TRSs dropped due to LBT failure within a period. That could be achieved e.g. by defining a P-TRS burst structure that has multiple opportunities within a certain period. </w:t>
      </w:r>
    </w:p>
    <w:p w14:paraId="2E213F4A" w14:textId="7934CF36" w:rsidR="003D0EEC" w:rsidRPr="00242464" w:rsidRDefault="003D0EEC" w:rsidP="006A0DD3">
      <w:bookmarkStart w:id="73" w:name="_Hlk47680035"/>
      <w:r w:rsidRPr="00242464">
        <w:rPr>
          <w:b/>
          <w:i/>
        </w:rPr>
        <w:t xml:space="preserve">Observation </w:t>
      </w:r>
      <w:r w:rsidR="005A639E" w:rsidRPr="00242464">
        <w:rPr>
          <w:b/>
          <w:i/>
        </w:rPr>
        <w:t>25</w:t>
      </w:r>
      <w:r w:rsidRPr="00242464">
        <w:rPr>
          <w:i/>
        </w:rPr>
        <w:t xml:space="preserve">: </w:t>
      </w:r>
      <w:r w:rsidR="001A0858" w:rsidRPr="00242464">
        <w:rPr>
          <w:i/>
        </w:rPr>
        <w:t>For P-TRS transmissions in the cell, it would be beneficial to have a mechanism to be able to transmit P-TRSs dropped due to LBT failure</w:t>
      </w:r>
      <w:r w:rsidRPr="00242464">
        <w:rPr>
          <w:i/>
        </w:rPr>
        <w:t>.</w:t>
      </w:r>
    </w:p>
    <w:bookmarkEnd w:id="73"/>
    <w:p w14:paraId="1E25B768" w14:textId="41BEC320" w:rsidR="000125F2" w:rsidRPr="00242464" w:rsidRDefault="003D0EEC" w:rsidP="006A0DD3">
      <w:r w:rsidRPr="00242464">
        <w:t>On the other hand</w:t>
      </w:r>
      <w:r w:rsidR="38822A31" w:rsidRPr="00242464">
        <w:t>, as there are no agreed rules for the channel access in place it’s premature to evaluate the impacts.</w:t>
      </w:r>
      <w:r w:rsidR="317854F6" w:rsidRPr="00242464">
        <w:t xml:space="preserve"> A sim</w:t>
      </w:r>
      <w:r w:rsidR="50E31BC2" w:rsidRPr="00242464">
        <w:t>i</w:t>
      </w:r>
      <w:r w:rsidR="317854F6" w:rsidRPr="00242464">
        <w:t>l</w:t>
      </w:r>
      <w:r w:rsidR="26BC973D" w:rsidRPr="00242464">
        <w:t>a</w:t>
      </w:r>
      <w:r w:rsidR="317854F6" w:rsidRPr="00242464">
        <w:t>r observation can be made for the CSI measurement and reporting framework developed in FR1 and F</w:t>
      </w:r>
      <w:r w:rsidR="66AA79A9" w:rsidRPr="00242464">
        <w:t>R2</w:t>
      </w:r>
      <w:r w:rsidR="00B75C90" w:rsidRPr="00242464">
        <w:t>.</w:t>
      </w:r>
    </w:p>
    <w:p w14:paraId="57D90835" w14:textId="4AAEE80B" w:rsidR="000125F2" w:rsidRPr="00242464" w:rsidRDefault="38822A31" w:rsidP="06B43DC4">
      <w:pPr>
        <w:rPr>
          <w:i/>
        </w:rPr>
      </w:pPr>
      <w:bookmarkStart w:id="74" w:name="_Hlk47680043"/>
      <w:r w:rsidRPr="00242464">
        <w:rPr>
          <w:b/>
          <w:i/>
        </w:rPr>
        <w:t xml:space="preserve">Observation </w:t>
      </w:r>
      <w:r w:rsidR="00AF4FB6" w:rsidRPr="00242464">
        <w:rPr>
          <w:b/>
          <w:i/>
        </w:rPr>
        <w:t>2</w:t>
      </w:r>
      <w:r w:rsidR="005A639E" w:rsidRPr="00242464">
        <w:rPr>
          <w:b/>
          <w:i/>
        </w:rPr>
        <w:t>6</w:t>
      </w:r>
      <w:r w:rsidRPr="00242464">
        <w:rPr>
          <w:i/>
        </w:rPr>
        <w:t xml:space="preserve">: Applied </w:t>
      </w:r>
      <w:r w:rsidR="00F854BB" w:rsidRPr="00242464">
        <w:rPr>
          <w:i/>
        </w:rPr>
        <w:t>coexistence</w:t>
      </w:r>
      <w:r w:rsidRPr="00242464">
        <w:rPr>
          <w:i/>
        </w:rPr>
        <w:t xml:space="preserve"> mechanism(s) should be clarified before impact on beam management </w:t>
      </w:r>
      <w:r w:rsidR="5BE587D9" w:rsidRPr="00242464">
        <w:rPr>
          <w:i/>
        </w:rPr>
        <w:t xml:space="preserve">and the CSI </w:t>
      </w:r>
      <w:r w:rsidR="5E47AF03" w:rsidRPr="00242464">
        <w:rPr>
          <w:i/>
        </w:rPr>
        <w:t xml:space="preserve">measurement </w:t>
      </w:r>
      <w:r w:rsidR="5BE587D9" w:rsidRPr="00242464">
        <w:rPr>
          <w:i/>
        </w:rPr>
        <w:t xml:space="preserve">and reporting framework </w:t>
      </w:r>
      <w:r w:rsidRPr="00242464">
        <w:rPr>
          <w:i/>
        </w:rPr>
        <w:t>can be fully evaluated.</w:t>
      </w:r>
    </w:p>
    <w:bookmarkEnd w:id="74"/>
    <w:p w14:paraId="6E48F6EB" w14:textId="77777777" w:rsidR="003D0EEC" w:rsidRPr="00242464" w:rsidRDefault="003D0EEC" w:rsidP="06B43DC4"/>
    <w:p w14:paraId="3A868633" w14:textId="383CFB09" w:rsidR="00964792" w:rsidRPr="00242464" w:rsidRDefault="5363E4C7" w:rsidP="006A0DD3">
      <w:r w:rsidRPr="00242464">
        <w:t xml:space="preserve">In licensed scenario, larger arrays would be needed above 52.6 GHz in order to </w:t>
      </w:r>
      <w:r w:rsidR="3DB73BB7" w:rsidRPr="00242464">
        <w:t xml:space="preserve">maintain the same coverage footprint </w:t>
      </w:r>
      <w:r w:rsidRPr="00242464">
        <w:t xml:space="preserve">as </w:t>
      </w:r>
      <w:r w:rsidR="755856A5" w:rsidRPr="00242464">
        <w:t xml:space="preserve">an </w:t>
      </w:r>
      <w:r w:rsidRPr="00242464">
        <w:t>FR2</w:t>
      </w:r>
      <w:r w:rsidR="1A563B71" w:rsidRPr="00242464">
        <w:t xml:space="preserve"> deployment with the same overall transmit power</w:t>
      </w:r>
      <w:r w:rsidRPr="00242464">
        <w:t>. For instance</w:t>
      </w:r>
      <w:r w:rsidR="734B71A0" w:rsidRPr="00242464">
        <w:t>,</w:t>
      </w:r>
      <w:r w:rsidRPr="00242464">
        <w:t xml:space="preserve"> </w:t>
      </w:r>
      <w:r w:rsidR="68D972E6" w:rsidRPr="00242464">
        <w:t xml:space="preserve">the </w:t>
      </w:r>
      <w:r w:rsidRPr="00242464">
        <w:t xml:space="preserve">path loss difference at 28 GHz and 73 assuming Urban Micro (LOS and NLOS) is around 9 </w:t>
      </w:r>
      <w:proofErr w:type="spellStart"/>
      <w:r w:rsidRPr="00242464">
        <w:t>dB.</w:t>
      </w:r>
      <w:proofErr w:type="spellEnd"/>
      <w:r w:rsidRPr="00242464">
        <w:t xml:space="preserve"> Upon that, typically </w:t>
      </w:r>
      <w:r w:rsidR="03690D69" w:rsidRPr="00242464">
        <w:t xml:space="preserve">achievable PA transmit power tends to decrease as a function of carrier frequency. To compensate </w:t>
      </w:r>
      <w:r w:rsidR="553EE10E" w:rsidRPr="00242464">
        <w:t xml:space="preserve">for the </w:t>
      </w:r>
      <w:r w:rsidR="03690D69" w:rsidRPr="00242464">
        <w:t xml:space="preserve">increased path loss and reduced PA transmit power capability, larger arrays in terms of number of antenna elements and number of PAs would be needed above 52.6 GHz. </w:t>
      </w:r>
      <w:r w:rsidR="364FDD0D" w:rsidRPr="00242464">
        <w:t xml:space="preserve">Exploiting the full array gain with a larger number of antenna elements results in </w:t>
      </w:r>
      <w:r w:rsidR="659290B1" w:rsidRPr="00242464">
        <w:t xml:space="preserve">narrower </w:t>
      </w:r>
      <w:proofErr w:type="spellStart"/>
      <w:r w:rsidR="03690D69" w:rsidRPr="00242464">
        <w:t>beamwidths</w:t>
      </w:r>
      <w:proofErr w:type="spellEnd"/>
      <w:r w:rsidR="00141161" w:rsidRPr="00242464">
        <w:t xml:space="preserve"> thus</w:t>
      </w:r>
      <w:r w:rsidR="76D7A22A" w:rsidRPr="00242464">
        <w:t xml:space="preserve"> increas</w:t>
      </w:r>
      <w:r w:rsidR="00141161" w:rsidRPr="00242464">
        <w:t>ing</w:t>
      </w:r>
      <w:r w:rsidR="76D7A22A" w:rsidRPr="00242464">
        <w:t xml:space="preserve"> </w:t>
      </w:r>
      <w:r w:rsidR="00141161" w:rsidRPr="00242464">
        <w:t xml:space="preserve">the </w:t>
      </w:r>
      <w:r w:rsidR="51928846" w:rsidRPr="00242464">
        <w:t>s</w:t>
      </w:r>
      <w:r w:rsidR="03690D69" w:rsidRPr="00242464">
        <w:t>ensitivity to blockag</w:t>
      </w:r>
      <w:r w:rsidR="0C7079F0" w:rsidRPr="00242464">
        <w:t>e</w:t>
      </w:r>
      <w:r w:rsidR="03690D69" w:rsidRPr="00242464">
        <w:t xml:space="preserve"> and beam mis-alignment between </w:t>
      </w:r>
      <w:r w:rsidR="18762653" w:rsidRPr="00242464">
        <w:t xml:space="preserve">the </w:t>
      </w:r>
      <w:proofErr w:type="spellStart"/>
      <w:r w:rsidR="03690D69" w:rsidRPr="00242464">
        <w:t>gNB</w:t>
      </w:r>
      <w:proofErr w:type="spellEnd"/>
      <w:r w:rsidR="03690D69" w:rsidRPr="00242464">
        <w:t xml:space="preserve"> and </w:t>
      </w:r>
      <w:r w:rsidR="1C80803D" w:rsidRPr="00242464">
        <w:t xml:space="preserve">the </w:t>
      </w:r>
      <w:proofErr w:type="gramStart"/>
      <w:r w:rsidR="03690D69" w:rsidRPr="00242464">
        <w:t>UE .</w:t>
      </w:r>
      <w:proofErr w:type="gramEnd"/>
      <w:r w:rsidR="03690D69" w:rsidRPr="00242464">
        <w:t xml:space="preserve"> Techniques like multi-TRP connectivity and fast beam recovery/beam re-alignment would be needed. It’s to be noted that connectivity and robustness improvements are </w:t>
      </w:r>
      <w:r w:rsidR="1205C37B" w:rsidRPr="00242464">
        <w:t xml:space="preserve">being </w:t>
      </w:r>
      <w:r w:rsidR="03690D69" w:rsidRPr="00242464">
        <w:t xml:space="preserve">developed for FR2 in </w:t>
      </w:r>
      <w:r w:rsidR="23860C02" w:rsidRPr="00242464">
        <w:t xml:space="preserve">the </w:t>
      </w:r>
      <w:r w:rsidR="03690D69" w:rsidRPr="00242464">
        <w:t xml:space="preserve">MIMO WID under </w:t>
      </w:r>
      <w:r w:rsidR="01B0D099" w:rsidRPr="00242464">
        <w:t xml:space="preserve">the </w:t>
      </w:r>
      <w:r w:rsidR="03690D69" w:rsidRPr="00242464">
        <w:t>multi-beam enhancements and multi-TRP agenda items</w:t>
      </w:r>
      <w:r w:rsidR="71DA626C" w:rsidRPr="00242464">
        <w:t>, and those improvements</w:t>
      </w:r>
      <w:r w:rsidR="03690D69" w:rsidRPr="00242464">
        <w:t xml:space="preserve"> are </w:t>
      </w:r>
      <w:r w:rsidR="7652074D" w:rsidRPr="00242464">
        <w:t xml:space="preserve">also </w:t>
      </w:r>
      <w:r w:rsidR="03690D69" w:rsidRPr="00242464">
        <w:t xml:space="preserve">expected to be valid solutions for above 52.6 GHz operation. </w:t>
      </w:r>
    </w:p>
    <w:p w14:paraId="4BF23752" w14:textId="6068A23A" w:rsidR="003B6CD4" w:rsidRPr="00242464" w:rsidRDefault="03690D69" w:rsidP="06B43DC4">
      <w:pPr>
        <w:rPr>
          <w:i/>
        </w:rPr>
      </w:pPr>
      <w:bookmarkStart w:id="75" w:name="_Hlk47680052"/>
      <w:r w:rsidRPr="00242464">
        <w:rPr>
          <w:b/>
          <w:i/>
        </w:rPr>
        <w:t xml:space="preserve">Observation </w:t>
      </w:r>
      <w:r w:rsidR="00AF4FB6" w:rsidRPr="00242464">
        <w:rPr>
          <w:b/>
          <w:i/>
        </w:rPr>
        <w:t>2</w:t>
      </w:r>
      <w:r w:rsidR="005A639E" w:rsidRPr="00242464">
        <w:rPr>
          <w:b/>
          <w:i/>
        </w:rPr>
        <w:t>7</w:t>
      </w:r>
      <w:r w:rsidRPr="00242464">
        <w:rPr>
          <w:i/>
        </w:rPr>
        <w:t xml:space="preserve">: </w:t>
      </w:r>
      <w:r w:rsidR="4E877110" w:rsidRPr="00242464">
        <w:rPr>
          <w:i/>
        </w:rPr>
        <w:t>As the UE moves in a cell, t</w:t>
      </w:r>
      <w:r w:rsidR="58EAA905" w:rsidRPr="00242464">
        <w:rPr>
          <w:i/>
        </w:rPr>
        <w:t xml:space="preserve">he </w:t>
      </w:r>
      <w:r w:rsidR="15FB90A1" w:rsidRPr="00242464">
        <w:rPr>
          <w:i/>
        </w:rPr>
        <w:t>l</w:t>
      </w:r>
      <w:r w:rsidRPr="00242464">
        <w:rPr>
          <w:i/>
        </w:rPr>
        <w:t xml:space="preserve">ikelihood </w:t>
      </w:r>
      <w:r w:rsidR="60B99E0A" w:rsidRPr="00242464">
        <w:rPr>
          <w:i/>
        </w:rPr>
        <w:t xml:space="preserve">of </w:t>
      </w:r>
      <w:r w:rsidRPr="00242464">
        <w:rPr>
          <w:i/>
        </w:rPr>
        <w:t>blockag</w:t>
      </w:r>
      <w:r w:rsidR="551F3FF5" w:rsidRPr="00242464">
        <w:rPr>
          <w:i/>
        </w:rPr>
        <w:t>e</w:t>
      </w:r>
      <w:r w:rsidRPr="00242464">
        <w:rPr>
          <w:i/>
        </w:rPr>
        <w:t xml:space="preserve"> and beam </w:t>
      </w:r>
      <w:proofErr w:type="gramStart"/>
      <w:r w:rsidRPr="00242464">
        <w:rPr>
          <w:i/>
        </w:rPr>
        <w:t>mis-alignment</w:t>
      </w:r>
      <w:proofErr w:type="gramEnd"/>
      <w:r w:rsidRPr="00242464">
        <w:rPr>
          <w:i/>
        </w:rPr>
        <w:t xml:space="preserve"> increases with decreasing </w:t>
      </w:r>
      <w:proofErr w:type="spellStart"/>
      <w:r w:rsidRPr="00242464">
        <w:rPr>
          <w:i/>
        </w:rPr>
        <w:t>beamwidths</w:t>
      </w:r>
      <w:proofErr w:type="spellEnd"/>
      <w:r w:rsidRPr="00242464">
        <w:rPr>
          <w:i/>
        </w:rPr>
        <w:t xml:space="preserve"> </w:t>
      </w:r>
      <w:r w:rsidR="47FD452D" w:rsidRPr="00242464">
        <w:rPr>
          <w:i/>
        </w:rPr>
        <w:t xml:space="preserve">used by the </w:t>
      </w:r>
      <w:proofErr w:type="spellStart"/>
      <w:r w:rsidR="47FD452D" w:rsidRPr="00242464">
        <w:rPr>
          <w:i/>
        </w:rPr>
        <w:t>gNB</w:t>
      </w:r>
      <w:proofErr w:type="spellEnd"/>
      <w:r w:rsidRPr="00242464">
        <w:rPr>
          <w:i/>
        </w:rPr>
        <w:t xml:space="preserve">. </w:t>
      </w:r>
    </w:p>
    <w:p w14:paraId="6D28F8C2" w14:textId="763719AE" w:rsidR="003B6CD4" w:rsidRPr="00242464" w:rsidRDefault="00FB6CA5" w:rsidP="06B43DC4">
      <w:r w:rsidRPr="00242464">
        <w:rPr>
          <w:b/>
          <w:i/>
        </w:rPr>
        <w:t xml:space="preserve">Observation </w:t>
      </w:r>
      <w:r w:rsidR="00AF4FB6" w:rsidRPr="00242464">
        <w:rPr>
          <w:b/>
          <w:i/>
        </w:rPr>
        <w:t>2</w:t>
      </w:r>
      <w:r w:rsidR="005A639E" w:rsidRPr="00242464">
        <w:rPr>
          <w:b/>
          <w:i/>
        </w:rPr>
        <w:t>8</w:t>
      </w:r>
      <w:r w:rsidRPr="00242464">
        <w:t xml:space="preserve">: </w:t>
      </w:r>
      <w:r w:rsidRPr="00242464">
        <w:rPr>
          <w:i/>
        </w:rPr>
        <w:t>Connectivity and robustness improvements are being developed for FR2 in the MIMO WID under multi-beam enhancements and multi-TRP agenda items, and those improvements are also expected to be valid solutions above 52.6 GHz operation.</w:t>
      </w:r>
    </w:p>
    <w:bookmarkEnd w:id="75"/>
    <w:p w14:paraId="1518AE44" w14:textId="0EE90EA1" w:rsidR="003B5905" w:rsidRPr="004638D9" w:rsidRDefault="003B5905" w:rsidP="003B5905">
      <w:pPr>
        <w:pStyle w:val="Heading1"/>
      </w:pPr>
      <w:r w:rsidRPr="004638D9">
        <w:lastRenderedPageBreak/>
        <w:t>Achievable Transmit Power</w:t>
      </w:r>
    </w:p>
    <w:p w14:paraId="6CD1F771" w14:textId="1305C4DC" w:rsidR="00DB16AD" w:rsidRPr="00242464" w:rsidRDefault="003B5905" w:rsidP="003B5905">
      <w:r w:rsidRPr="00242464">
        <w:t>Practical</w:t>
      </w:r>
      <w:r w:rsidR="00906351" w:rsidRPr="00242464">
        <w:t>ly</w:t>
      </w:r>
      <w:r w:rsidRPr="00242464">
        <w:t xml:space="preserve"> achievable maximum transmit power for NR on 52.6-71 GHz depends on </w:t>
      </w:r>
      <w:r w:rsidR="5EB3F945" w:rsidRPr="00242464">
        <w:t xml:space="preserve">the </w:t>
      </w:r>
      <w:r w:rsidRPr="00242464">
        <w:t xml:space="preserve">number of practical implementation imperfections </w:t>
      </w:r>
      <w:r w:rsidR="00906351" w:rsidRPr="00242464">
        <w:t xml:space="preserve">while also ensuring that number of different </w:t>
      </w:r>
      <w:r w:rsidRPr="00242464">
        <w:t>requirements like out of band spectrum emission</w:t>
      </w:r>
      <w:r w:rsidR="00906351" w:rsidRPr="00242464">
        <w:t xml:space="preserve"> mask</w:t>
      </w:r>
      <w:r w:rsidRPr="00242464">
        <w:t xml:space="preserve"> (SEM)</w:t>
      </w:r>
      <w:r w:rsidR="00906351" w:rsidRPr="00242464">
        <w:t xml:space="preserve">, </w:t>
      </w:r>
      <w:r w:rsidRPr="00242464">
        <w:t xml:space="preserve">occupied </w:t>
      </w:r>
      <w:proofErr w:type="spellStart"/>
      <w:r w:rsidRPr="00242464">
        <w:t>bandwith</w:t>
      </w:r>
      <w:proofErr w:type="spellEnd"/>
      <w:r w:rsidRPr="00242464">
        <w:t xml:space="preserve"> (OBW)</w:t>
      </w:r>
      <w:r w:rsidR="00906351" w:rsidRPr="00242464">
        <w:t xml:space="preserve">, </w:t>
      </w:r>
      <w:r w:rsidRPr="00242464">
        <w:t xml:space="preserve">modulation quality </w:t>
      </w:r>
      <w:r w:rsidR="00906351" w:rsidRPr="00242464">
        <w:t>measured in term</w:t>
      </w:r>
      <w:r w:rsidR="5D814794" w:rsidRPr="00242464">
        <w:t>s</w:t>
      </w:r>
      <w:r w:rsidR="00906351" w:rsidRPr="00242464">
        <w:t xml:space="preserve"> of </w:t>
      </w:r>
      <w:r w:rsidRPr="00242464">
        <w:t>EVM</w:t>
      </w:r>
      <w:r w:rsidR="00906351" w:rsidRPr="00242464">
        <w:t xml:space="preserve"> (</w:t>
      </w:r>
      <w:r w:rsidR="00DB16AD" w:rsidRPr="00242464">
        <w:t>Error Vector Magnitude</w:t>
      </w:r>
      <w:r w:rsidRPr="00242464">
        <w:t>) and in-band emission</w:t>
      </w:r>
      <w:r w:rsidR="00DB16AD" w:rsidRPr="00242464">
        <w:t>s</w:t>
      </w:r>
      <w:r w:rsidRPr="00242464">
        <w:t xml:space="preserve"> (IBE). </w:t>
      </w:r>
      <w:r w:rsidR="00A92881" w:rsidRPr="00242464">
        <w:t>W</w:t>
      </w:r>
      <w:r w:rsidRPr="00242464">
        <w:t xml:space="preserve">e have performed RAN4 type of MPR (Maximum Power Reduction) simulations </w:t>
      </w:r>
      <w:r w:rsidR="00C1044E" w:rsidRPr="00242464">
        <w:t xml:space="preserve">for </w:t>
      </w:r>
      <w:r w:rsidR="00B963B7" w:rsidRPr="00242464">
        <w:t xml:space="preserve">a </w:t>
      </w:r>
      <w:r w:rsidR="00C1044E" w:rsidRPr="00242464">
        <w:t xml:space="preserve">Power class 3 UE (max. 23 dBm transmission power) </w:t>
      </w:r>
      <w:r w:rsidRPr="00242464">
        <w:t>using practical PA model</w:t>
      </w:r>
      <w:r w:rsidR="00DB16AD" w:rsidRPr="00242464">
        <w:t xml:space="preserve"> to analyse how much the maximum UE Tx power may need to be reduced for mee</w:t>
      </w:r>
      <w:r w:rsidR="00A92881" w:rsidRPr="00242464">
        <w:t>ting</w:t>
      </w:r>
      <w:r w:rsidR="00DB16AD" w:rsidRPr="00242464">
        <w:t xml:space="preserve"> the</w:t>
      </w:r>
      <w:r w:rsidR="00A92881" w:rsidRPr="00242464">
        <w:t>se</w:t>
      </w:r>
      <w:r w:rsidR="00DB16AD" w:rsidRPr="00242464">
        <w:t xml:space="preserve"> different requirements and wh</w:t>
      </w:r>
      <w:r w:rsidR="00A92881" w:rsidRPr="00242464">
        <w:t>ich of the</w:t>
      </w:r>
      <w:r w:rsidR="00DB16AD" w:rsidRPr="00242464">
        <w:t xml:space="preserve"> requirement is the limit</w:t>
      </w:r>
      <w:r w:rsidR="006F372E" w:rsidRPr="00242464">
        <w:t>ing</w:t>
      </w:r>
      <w:r w:rsidR="00DB16AD" w:rsidRPr="00242464">
        <w:t xml:space="preserve"> factor for the achievable UE Tx power</w:t>
      </w:r>
      <w:r w:rsidRPr="00242464">
        <w:t>.</w:t>
      </w:r>
      <w:r w:rsidR="00DB16AD" w:rsidRPr="00242464">
        <w:t xml:space="preserve"> </w:t>
      </w:r>
      <w:r w:rsidRPr="00242464">
        <w:t xml:space="preserve"> </w:t>
      </w:r>
    </w:p>
    <w:p w14:paraId="6EE2209F" w14:textId="6FAD21C2" w:rsidR="003B5905" w:rsidRPr="00242464" w:rsidRDefault="00A92881" w:rsidP="003B5905">
      <w:r w:rsidRPr="00242464">
        <w:t>As NR on 52.6</w:t>
      </w:r>
      <w:r w:rsidRPr="00242464" w:rsidDel="006E02D6">
        <w:t xml:space="preserve"> </w:t>
      </w:r>
      <w:r w:rsidRPr="00242464">
        <w:t>– 71 GHz may operate either on unlicensed and licensed bands, t</w:t>
      </w:r>
      <w:r w:rsidR="003B5905" w:rsidRPr="00242464">
        <w:t xml:space="preserve">he simulations are </w:t>
      </w:r>
      <w:r w:rsidRPr="00242464">
        <w:t>conducted for</w:t>
      </w:r>
      <w:r w:rsidR="003B5905" w:rsidRPr="00242464">
        <w:t xml:space="preserve"> both using the unlicensed and licensed band spectrum emission</w:t>
      </w:r>
      <w:r w:rsidR="00FB719C" w:rsidRPr="00242464">
        <w:t xml:space="preserve"> mask</w:t>
      </w:r>
      <w:r w:rsidRPr="00242464">
        <w:t>s.</w:t>
      </w:r>
      <w:r w:rsidR="00DB22A3" w:rsidRPr="00242464">
        <w:t xml:space="preserve"> For the unlicensed band </w:t>
      </w:r>
      <w:proofErr w:type="gramStart"/>
      <w:r w:rsidR="00DB22A3" w:rsidRPr="00242464">
        <w:t>simulations</w:t>
      </w:r>
      <w:proofErr w:type="gramEnd"/>
      <w:r w:rsidR="00DB22A3" w:rsidRPr="00242464">
        <w:t xml:space="preserve"> the out of band emission mask requirements in [4] are used. F</w:t>
      </w:r>
      <w:r w:rsidRPr="00242464">
        <w:t>or the licensed band</w:t>
      </w:r>
      <w:r w:rsidR="00DB22A3" w:rsidRPr="00242464">
        <w:t xml:space="preserve"> </w:t>
      </w:r>
      <w:proofErr w:type="gramStart"/>
      <w:r w:rsidR="00DB22A3" w:rsidRPr="00242464">
        <w:t>simulations</w:t>
      </w:r>
      <w:proofErr w:type="gramEnd"/>
      <w:r w:rsidR="00DB22A3" w:rsidRPr="00242464">
        <w:t xml:space="preserve"> we have utilized the FR2 </w:t>
      </w:r>
      <w:r w:rsidR="008C70A1" w:rsidRPr="00242464">
        <w:t xml:space="preserve">SEM and ACLR </w:t>
      </w:r>
      <w:r w:rsidR="00DB22A3" w:rsidRPr="00242464">
        <w:t>requirements</w:t>
      </w:r>
      <w:r w:rsidR="00FB719C" w:rsidRPr="00242464">
        <w:t xml:space="preserve"> </w:t>
      </w:r>
      <w:r w:rsidR="00DB22A3" w:rsidRPr="00242464">
        <w:t>in TS38.101-2.</w:t>
      </w:r>
      <w:r w:rsidR="008C70A1" w:rsidRPr="00242464">
        <w:t xml:space="preserve"> In all the simulations the FR2 UE</w:t>
      </w:r>
      <w:r w:rsidR="003B5905" w:rsidRPr="00242464">
        <w:t xml:space="preserve"> in-band emission</w:t>
      </w:r>
      <w:r w:rsidR="00904AF4" w:rsidRPr="00242464">
        <w:t>, OBW</w:t>
      </w:r>
      <w:r w:rsidR="003B5905" w:rsidRPr="00242464">
        <w:t xml:space="preserve"> and EVM requirements</w:t>
      </w:r>
      <w:r w:rsidR="008C70A1" w:rsidRPr="00242464">
        <w:t xml:space="preserve"> in TS</w:t>
      </w:r>
      <w:r w:rsidR="003B5905" w:rsidRPr="00242464">
        <w:t>38.101-2</w:t>
      </w:r>
      <w:r w:rsidR="008C70A1" w:rsidRPr="00242464">
        <w:t xml:space="preserve"> are used</w:t>
      </w:r>
      <w:r w:rsidR="003B5905" w:rsidRPr="00242464">
        <w:t>.</w:t>
      </w:r>
      <w:r w:rsidR="008C70A1" w:rsidRPr="00242464">
        <w:t xml:space="preserve"> </w:t>
      </w:r>
      <w:proofErr w:type="gramStart"/>
      <w:r w:rsidR="008C70A1" w:rsidRPr="00242464">
        <w:t>Also</w:t>
      </w:r>
      <w:proofErr w:type="gramEnd"/>
      <w:r w:rsidR="008C70A1" w:rsidRPr="00242464">
        <w:t xml:space="preserve"> we have used similar </w:t>
      </w:r>
      <w:r w:rsidR="008C70A1" w:rsidRPr="00242464">
        <w:rPr>
          <w:lang w:eastAsia="zh-CN"/>
        </w:rPr>
        <w:t xml:space="preserve">IQ-Image and LO leakage </w:t>
      </w:r>
      <w:r w:rsidR="008C70A1" w:rsidRPr="00242464">
        <w:t>impairments as currently allowed for FR2 UEs in TS38.101-2.</w:t>
      </w:r>
      <w:r w:rsidR="003B5905" w:rsidRPr="00242464">
        <w:t xml:space="preserve"> </w:t>
      </w:r>
    </w:p>
    <w:p w14:paraId="740A5D42" w14:textId="70FF9C7F" w:rsidR="003B5905" w:rsidRPr="00242464" w:rsidRDefault="003B5905" w:rsidP="003B5905">
      <w:r w:rsidRPr="00242464">
        <w:t xml:space="preserve">In </w:t>
      </w:r>
      <w:r w:rsidRPr="004638D9">
        <w:fldChar w:fldCharType="begin"/>
      </w:r>
      <w:r w:rsidRPr="00242464">
        <w:instrText xml:space="preserve"> REF _Ref40103013 </w:instrText>
      </w:r>
      <w:r w:rsidR="004638D9" w:rsidRPr="00242464">
        <w:instrText xml:space="preserve"> \* MERGEFORMAT </w:instrText>
      </w:r>
      <w:r w:rsidRPr="004638D9">
        <w:fldChar w:fldCharType="separate"/>
      </w:r>
      <w:r w:rsidR="009A678D" w:rsidRPr="00242464">
        <w:t>Figure 24</w:t>
      </w:r>
      <w:r w:rsidRPr="004638D9">
        <w:fldChar w:fldCharType="end"/>
      </w:r>
      <w:r w:rsidRPr="00242464">
        <w:t xml:space="preserve"> spectrum emission masks for the unlicensed and licensed band (based on FR2) are compared. With red solid line, spectrum emission mask for licensed operation is shown. In addition, the black lines illustrate the spectrum emission masks for unlicensed operation, according to [4], in two different scenarios. The solid lines (blue for the TX output spectrum and black for the mask) show one RB edge scenario and the dashed lines (again blue for the TX output spectrum and black for the mask) show the full allocation scenario in the channel. Based on this comparison, </w:t>
      </w:r>
      <w:proofErr w:type="gramStart"/>
      <w:r w:rsidRPr="00242464">
        <w:t>it can be seen that the</w:t>
      </w:r>
      <w:proofErr w:type="gramEnd"/>
      <w:r w:rsidRPr="00242464">
        <w:t xml:space="preserve"> unlicensed spectrum can be either more or less limiting than the licensed operation spectrum emission mask, depending on the power spectral density of the transmitted allocation.</w:t>
      </w:r>
    </w:p>
    <w:p w14:paraId="4CA8A396" w14:textId="57271C39" w:rsidR="003B5905" w:rsidRPr="004638D9" w:rsidRDefault="3C88CC94" w:rsidP="003B5905">
      <w:pPr>
        <w:jc w:val="center"/>
      </w:pPr>
      <w:r w:rsidRPr="004638D9">
        <w:rPr>
          <w:noProof/>
        </w:rPr>
        <w:drawing>
          <wp:inline distT="0" distB="0" distL="0" distR="0" wp14:anchorId="7FF24E87" wp14:editId="5C8B39BA">
            <wp:extent cx="3883871" cy="2374366"/>
            <wp:effectExtent l="0" t="0" r="2540" b="6985"/>
            <wp:docPr id="9061764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60" cstate="print">
                      <a:extLst>
                        <a:ext uri="{28A0092B-C50C-407E-A947-70E740481C1C}">
                          <a14:useLocalDpi xmlns:a14="http://schemas.microsoft.com/office/drawing/2010/main" val="0"/>
                        </a:ext>
                      </a:extLst>
                    </a:blip>
                    <a:srcRect t="2851" b="3054"/>
                    <a:stretch>
                      <a:fillRect/>
                    </a:stretch>
                  </pic:blipFill>
                  <pic:spPr>
                    <a:xfrm>
                      <a:off x="0" y="0"/>
                      <a:ext cx="3883871" cy="2374366"/>
                    </a:xfrm>
                    <a:prstGeom prst="rect">
                      <a:avLst/>
                    </a:prstGeom>
                  </pic:spPr>
                </pic:pic>
              </a:graphicData>
            </a:graphic>
          </wp:inline>
        </w:drawing>
      </w:r>
    </w:p>
    <w:p w14:paraId="7C98A002" w14:textId="3EECFA92" w:rsidR="003B5905" w:rsidRPr="00242464" w:rsidRDefault="003B5905" w:rsidP="003B5905">
      <w:pPr>
        <w:pStyle w:val="Caption"/>
      </w:pPr>
      <w:bookmarkStart w:id="76" w:name="_Ref40103013"/>
      <w:r w:rsidRPr="00242464">
        <w:t xml:space="preserve">Figure </w:t>
      </w:r>
      <w:r w:rsidRPr="004638D9">
        <w:fldChar w:fldCharType="begin"/>
      </w:r>
      <w:r w:rsidRPr="00242464">
        <w:instrText xml:space="preserve"> SEQ Figure \* ARABIC </w:instrText>
      </w:r>
      <w:r w:rsidRPr="004638D9">
        <w:fldChar w:fldCharType="separate"/>
      </w:r>
      <w:r w:rsidR="009A678D" w:rsidRPr="00242464">
        <w:t>24</w:t>
      </w:r>
      <w:r w:rsidRPr="004638D9">
        <w:fldChar w:fldCharType="end"/>
      </w:r>
      <w:bookmarkEnd w:id="76"/>
      <w:r w:rsidRPr="00242464">
        <w:t>: Comparison of spectrum emission requirements for the unlicensed band [4] and licensed band using FR2 assumptions.</w:t>
      </w:r>
    </w:p>
    <w:p w14:paraId="298E9DC1" w14:textId="3C08DA26" w:rsidR="00937462" w:rsidRPr="00242464" w:rsidRDefault="003B5905" w:rsidP="003B5905">
      <w:r w:rsidRPr="00242464">
        <w:t>In the simulations we have analysed what is limiting factor</w:t>
      </w:r>
      <w:r w:rsidR="001B0DD2" w:rsidRPr="00242464">
        <w:t xml:space="preserve"> for the achievable transmit power</w:t>
      </w:r>
      <w:r w:rsidRPr="00242464">
        <w:t xml:space="preserve">; SEM, EVM, IBE or EVM for the achievable Tx power i.e. which one of the </w:t>
      </w:r>
      <w:r w:rsidR="001B0DD2" w:rsidRPr="00242464">
        <w:t>requirements</w:t>
      </w:r>
      <w:r w:rsidRPr="00242464">
        <w:t xml:space="preserve"> defines how much MPR (Maximum Power Reduction) is needed. </w:t>
      </w:r>
      <w:r w:rsidR="00B52C82" w:rsidRPr="00242464">
        <w:t>T</w:t>
      </w:r>
      <w:r w:rsidRPr="00242464">
        <w:t xml:space="preserve">he actual needed MPR values are also </w:t>
      </w:r>
      <w:r w:rsidR="00B52C82" w:rsidRPr="00242464">
        <w:t xml:space="preserve">evaluated </w:t>
      </w:r>
      <w:r w:rsidRPr="00242464">
        <w:t xml:space="preserve">for </w:t>
      </w:r>
      <w:proofErr w:type="gramStart"/>
      <w:r w:rsidRPr="00242464">
        <w:t>the each</w:t>
      </w:r>
      <w:proofErr w:type="gramEnd"/>
      <w:r w:rsidRPr="00242464">
        <w:t xml:space="preserve"> simulation case. In our simulations the results for the unlicensed and licensed band are very similar both for the required MPR and what is the limiting (gating) factor for the MPR performances. As an example, in </w:t>
      </w:r>
      <w:r w:rsidRPr="004638D9">
        <w:fldChar w:fldCharType="begin"/>
      </w:r>
      <w:r w:rsidRPr="00242464">
        <w:instrText xml:space="preserve"> REF _Ref40104880 </w:instrText>
      </w:r>
      <w:r w:rsidR="004638D9" w:rsidRPr="00242464">
        <w:instrText xml:space="preserve"> \* MERGEFORMAT </w:instrText>
      </w:r>
      <w:r w:rsidRPr="004638D9">
        <w:fldChar w:fldCharType="separate"/>
      </w:r>
      <w:r w:rsidR="009A678D" w:rsidRPr="00242464">
        <w:t>Figure 25</w:t>
      </w:r>
      <w:r w:rsidRPr="004638D9">
        <w:fldChar w:fldCharType="end"/>
      </w:r>
      <w:r w:rsidRPr="00242464">
        <w:t xml:space="preserve"> of similar performance we have presented the MPR simulation results for the unlicensed and licensed band operations using the CP-OFDM and DFT-s-OFDM waveforms with 64QAM modulation and </w:t>
      </w:r>
      <w:r w:rsidRPr="00242464">
        <w:lastRenderedPageBreak/>
        <w:t>400 MHz bandwidth and 120 kHz SCS. In the figures L</w:t>
      </w:r>
      <w:r w:rsidRPr="00242464">
        <w:rPr>
          <w:vertAlign w:val="subscript"/>
        </w:rPr>
        <w:t>CRB</w:t>
      </w:r>
      <w:r w:rsidRPr="00242464">
        <w:t xml:space="preserve"> indicates the</w:t>
      </w:r>
      <w:r w:rsidR="00F12E6E" w:rsidRPr="00242464">
        <w:t xml:space="preserve"> allocation </w:t>
      </w:r>
      <w:r w:rsidRPr="00242464">
        <w:t>width</w:t>
      </w:r>
      <w:r w:rsidR="00F12E6E" w:rsidRPr="00242464">
        <w:t xml:space="preserve"> in the number of</w:t>
      </w:r>
      <w:r w:rsidRPr="00242464">
        <w:t xml:space="preserve"> </w:t>
      </w:r>
      <w:r w:rsidR="00937462" w:rsidRPr="00242464">
        <w:rPr>
          <w:rFonts w:eastAsia="Yu Mincho"/>
        </w:rPr>
        <w:t>resources blocks</w:t>
      </w:r>
      <w:r w:rsidR="00937462" w:rsidRPr="00242464">
        <w:t xml:space="preserve"> </w:t>
      </w:r>
      <w:r w:rsidRPr="00242464">
        <w:t xml:space="preserve">and the </w:t>
      </w:r>
      <w:proofErr w:type="spellStart"/>
      <w:r w:rsidRPr="00242464">
        <w:t>RB</w:t>
      </w:r>
      <w:r w:rsidRPr="00242464">
        <w:rPr>
          <w:vertAlign w:val="subscript"/>
        </w:rPr>
        <w:t>start</w:t>
      </w:r>
      <w:proofErr w:type="spellEnd"/>
      <w:r w:rsidRPr="00242464">
        <w:t xml:space="preserve"> indicates</w:t>
      </w:r>
      <w:r w:rsidR="00937462" w:rsidRPr="00242464">
        <w:t xml:space="preserve"> the lowest RB index of transmitted resource blocks</w:t>
      </w:r>
      <w:r w:rsidRPr="00242464">
        <w:t>.</w:t>
      </w:r>
    </w:p>
    <w:tbl>
      <w:tblPr>
        <w:tblW w:w="0" w:type="auto"/>
        <w:tblLook w:val="04A0" w:firstRow="1" w:lastRow="0" w:firstColumn="1" w:lastColumn="0" w:noHBand="0" w:noVBand="1"/>
      </w:tblPr>
      <w:tblGrid>
        <w:gridCol w:w="4809"/>
        <w:gridCol w:w="4830"/>
      </w:tblGrid>
      <w:tr w:rsidR="003B5905" w:rsidRPr="00482EA2" w14:paraId="6AA5CAF7" w14:textId="77777777" w:rsidTr="3F15BCC8">
        <w:tc>
          <w:tcPr>
            <w:tcW w:w="4814" w:type="dxa"/>
          </w:tcPr>
          <w:p w14:paraId="535D93F7" w14:textId="1640BB43" w:rsidR="003B5905" w:rsidRPr="004638D9" w:rsidRDefault="77BC8ABB" w:rsidP="00DF6371">
            <w:r>
              <w:rPr>
                <w:noProof/>
              </w:rPr>
              <w:drawing>
                <wp:inline distT="0" distB="0" distL="0" distR="0" wp14:anchorId="5BD2D504" wp14:editId="4A52980B">
                  <wp:extent cx="2996190" cy="2246381"/>
                  <wp:effectExtent l="0" t="0" r="0" b="1905"/>
                  <wp:docPr id="800933619"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80247B7" w14:textId="77777777" w:rsidR="003B5905" w:rsidRPr="004638D9" w:rsidRDefault="003B5905" w:rsidP="00DF6371">
            <w:pPr>
              <w:jc w:val="center"/>
            </w:pPr>
            <w:r w:rsidRPr="004638D9">
              <w:t>Licensed band (FR2 based)</w:t>
            </w:r>
          </w:p>
        </w:tc>
        <w:tc>
          <w:tcPr>
            <w:tcW w:w="4815" w:type="dxa"/>
          </w:tcPr>
          <w:p w14:paraId="1A862148" w14:textId="244E8F75" w:rsidR="003B5905" w:rsidRPr="004638D9" w:rsidRDefault="00C31484" w:rsidP="00DF6371">
            <w:r>
              <w:rPr>
                <w:noProof/>
              </w:rPr>
              <w:drawing>
                <wp:inline distT="0" distB="0" distL="0" distR="0" wp14:anchorId="7D76BB4A" wp14:editId="1D9FBEDF">
                  <wp:extent cx="3000375" cy="2247900"/>
                  <wp:effectExtent l="0" t="0" r="9525" b="0"/>
                  <wp:docPr id="468687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62">
                            <a:extLst>
                              <a:ext uri="{28A0092B-C50C-407E-A947-70E740481C1C}">
                                <a14:useLocalDpi xmlns:a14="http://schemas.microsoft.com/office/drawing/2010/main" val="0"/>
                              </a:ext>
                            </a:extLst>
                          </a:blip>
                          <a:stretch>
                            <a:fillRect/>
                          </a:stretch>
                        </pic:blipFill>
                        <pic:spPr>
                          <a:xfrm>
                            <a:off x="0" y="0"/>
                            <a:ext cx="3000375" cy="2247900"/>
                          </a:xfrm>
                          <a:prstGeom prst="rect">
                            <a:avLst/>
                          </a:prstGeom>
                        </pic:spPr>
                      </pic:pic>
                    </a:graphicData>
                  </a:graphic>
                </wp:inline>
              </w:drawing>
            </w:r>
          </w:p>
          <w:p w14:paraId="26B78CEB" w14:textId="77777777" w:rsidR="003B5905" w:rsidRPr="004638D9" w:rsidRDefault="003B5905" w:rsidP="00DF6371">
            <w:pPr>
              <w:jc w:val="center"/>
            </w:pPr>
            <w:r w:rsidRPr="004638D9">
              <w:t>Licensed band (FR2 based)</w:t>
            </w:r>
          </w:p>
        </w:tc>
      </w:tr>
      <w:tr w:rsidR="003B5905" w:rsidRPr="00482EA2" w14:paraId="2552C7C1" w14:textId="77777777" w:rsidTr="3F15BCC8">
        <w:tc>
          <w:tcPr>
            <w:tcW w:w="4814" w:type="dxa"/>
          </w:tcPr>
          <w:p w14:paraId="75685D63" w14:textId="1DFF15D4" w:rsidR="003B5905" w:rsidRPr="004638D9" w:rsidRDefault="77BC8ABB" w:rsidP="00DF6371">
            <w:r>
              <w:rPr>
                <w:noProof/>
              </w:rPr>
              <w:drawing>
                <wp:inline distT="0" distB="0" distL="0" distR="0" wp14:anchorId="55C19560" wp14:editId="3BE68CF2">
                  <wp:extent cx="2996190" cy="2246381"/>
                  <wp:effectExtent l="0" t="0" r="0" b="1905"/>
                  <wp:docPr id="1353937177"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3FD3A23D" w14:textId="77777777" w:rsidR="003B5905" w:rsidRPr="004638D9" w:rsidRDefault="003B5905" w:rsidP="00DF6371">
            <w:pPr>
              <w:tabs>
                <w:tab w:val="left" w:pos="691"/>
              </w:tabs>
              <w:jc w:val="center"/>
            </w:pPr>
            <w:r w:rsidRPr="004638D9">
              <w:t>Unlicensed band</w:t>
            </w:r>
          </w:p>
        </w:tc>
        <w:tc>
          <w:tcPr>
            <w:tcW w:w="4815" w:type="dxa"/>
          </w:tcPr>
          <w:p w14:paraId="3503E0FE" w14:textId="7E3D4CEC" w:rsidR="003B5905" w:rsidRPr="004638D9" w:rsidRDefault="0048702E" w:rsidP="00DF6371">
            <w:r>
              <w:rPr>
                <w:noProof/>
              </w:rPr>
              <w:drawing>
                <wp:inline distT="0" distB="0" distL="0" distR="0" wp14:anchorId="33A5B75D" wp14:editId="6B7AB023">
                  <wp:extent cx="3000375" cy="2247900"/>
                  <wp:effectExtent l="0" t="0" r="9525" b="0"/>
                  <wp:docPr id="15148993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64">
                            <a:extLst>
                              <a:ext uri="{28A0092B-C50C-407E-A947-70E740481C1C}">
                                <a14:useLocalDpi xmlns:a14="http://schemas.microsoft.com/office/drawing/2010/main" val="0"/>
                              </a:ext>
                            </a:extLst>
                          </a:blip>
                          <a:stretch>
                            <a:fillRect/>
                          </a:stretch>
                        </pic:blipFill>
                        <pic:spPr>
                          <a:xfrm>
                            <a:off x="0" y="0"/>
                            <a:ext cx="3000375" cy="2247900"/>
                          </a:xfrm>
                          <a:prstGeom prst="rect">
                            <a:avLst/>
                          </a:prstGeom>
                        </pic:spPr>
                      </pic:pic>
                    </a:graphicData>
                  </a:graphic>
                </wp:inline>
              </w:drawing>
            </w:r>
          </w:p>
          <w:p w14:paraId="70DB3A26" w14:textId="77777777" w:rsidR="003B5905" w:rsidRPr="004638D9" w:rsidRDefault="003B5905" w:rsidP="00DF6371">
            <w:pPr>
              <w:jc w:val="center"/>
            </w:pPr>
            <w:r w:rsidRPr="004638D9">
              <w:t>Unlicensed band</w:t>
            </w:r>
          </w:p>
        </w:tc>
      </w:tr>
    </w:tbl>
    <w:p w14:paraId="73C60C01" w14:textId="6374C940" w:rsidR="003B5905" w:rsidRPr="00242464" w:rsidRDefault="003B5905" w:rsidP="003B5905">
      <w:pPr>
        <w:pStyle w:val="Caption"/>
      </w:pPr>
      <w:bookmarkStart w:id="77" w:name="_Ref40104880"/>
      <w:r w:rsidRPr="00242464">
        <w:t xml:space="preserve">Figure </w:t>
      </w:r>
      <w:r w:rsidRPr="004638D9">
        <w:fldChar w:fldCharType="begin"/>
      </w:r>
      <w:r w:rsidRPr="00242464">
        <w:instrText xml:space="preserve"> SEQ Figure \* ARABIC </w:instrText>
      </w:r>
      <w:r w:rsidRPr="004638D9">
        <w:fldChar w:fldCharType="separate"/>
      </w:r>
      <w:r w:rsidR="009A678D" w:rsidRPr="00242464">
        <w:t>25</w:t>
      </w:r>
      <w:r w:rsidRPr="004638D9">
        <w:fldChar w:fldCharType="end"/>
      </w:r>
      <w:bookmarkEnd w:id="77"/>
      <w:r w:rsidRPr="00242464">
        <w:t>: MPR performance comparison for the unlicensed and licensed band for CP-OFDM and DFT-s-OFDM waveforms with 64QAM modulation and 400 MHz BW and 120 kHz SCS</w:t>
      </w:r>
    </w:p>
    <w:p w14:paraId="0FC77ADA" w14:textId="77777777" w:rsidR="003B5905" w:rsidRPr="00242464" w:rsidRDefault="003B5905" w:rsidP="003B5905"/>
    <w:p w14:paraId="72C0B3AA" w14:textId="1213D5A1" w:rsidR="003B5905" w:rsidRPr="00242464" w:rsidRDefault="004A1061" w:rsidP="003B5905">
      <w:r w:rsidRPr="00242464">
        <w:t>Next we present</w:t>
      </w:r>
      <w:r w:rsidR="003B5905" w:rsidRPr="00242464">
        <w:t xml:space="preserve"> </w:t>
      </w:r>
      <w:r w:rsidR="003B40B0" w:rsidRPr="00242464">
        <w:t xml:space="preserve">examples for the </w:t>
      </w:r>
      <w:r w:rsidR="003B5905" w:rsidRPr="00242464">
        <w:t>simulation results</w:t>
      </w:r>
      <w:r w:rsidRPr="00242464">
        <w:t xml:space="preserve"> evaluating</w:t>
      </w:r>
      <w:r w:rsidR="003B5905" w:rsidRPr="00242464">
        <w:t xml:space="preserve"> w</w:t>
      </w:r>
      <w:r w:rsidR="000E7E01" w:rsidRPr="00242464">
        <w:t>hich requiremen</w:t>
      </w:r>
      <w:r w:rsidR="003809DB" w:rsidRPr="00242464">
        <w:t>t</w:t>
      </w:r>
      <w:r w:rsidR="003B5905" w:rsidRPr="00242464">
        <w:t xml:space="preserve"> is the limiting factor for QPSK, 16QAM and 64QAM using 800 MHz bandwidth and </w:t>
      </w:r>
      <w:r w:rsidR="00987AA0" w:rsidRPr="00242464">
        <w:t>960</w:t>
      </w:r>
      <w:r w:rsidR="003B5905" w:rsidRPr="00242464">
        <w:t xml:space="preserve"> kHz subcarrier spacing, which is more robust </w:t>
      </w:r>
      <w:r w:rsidR="000E7E01" w:rsidRPr="00242464">
        <w:t xml:space="preserve">SCS </w:t>
      </w:r>
      <w:r w:rsidR="003B5905" w:rsidRPr="00242464">
        <w:t>against phase noise than 120 kHz SCS</w:t>
      </w:r>
      <w:r w:rsidR="005E1510" w:rsidRPr="00242464">
        <w:t xml:space="preserve"> used in the first results</w:t>
      </w:r>
      <w:r w:rsidR="003E6FF2" w:rsidRPr="00242464">
        <w:t>.</w:t>
      </w:r>
      <w:r w:rsidR="003B40B0" w:rsidRPr="00242464">
        <w:t xml:space="preserve"> </w:t>
      </w:r>
      <w:proofErr w:type="gramStart"/>
      <w:r w:rsidR="005E1510" w:rsidRPr="00242464">
        <w:t>Also</w:t>
      </w:r>
      <w:proofErr w:type="gramEnd"/>
      <w:r w:rsidR="005E1510" w:rsidRPr="00242464">
        <w:t xml:space="preserve"> other bandwidths and SCSs were simulated and </w:t>
      </w:r>
      <w:r w:rsidR="00CE2EDA" w:rsidRPr="00242464">
        <w:t xml:space="preserve">also in the simulation results </w:t>
      </w:r>
      <w:r w:rsidR="00B619CF" w:rsidRPr="00242464">
        <w:t xml:space="preserve">similar </w:t>
      </w:r>
      <w:r w:rsidR="005E1510" w:rsidRPr="00242464">
        <w:t xml:space="preserve">tendencies </w:t>
      </w:r>
      <w:r w:rsidR="00B619CF" w:rsidRPr="00242464">
        <w:t>for</w:t>
      </w:r>
      <w:r w:rsidR="005E1510" w:rsidRPr="00242464">
        <w:t xml:space="preserve"> the limiting</w:t>
      </w:r>
      <w:r w:rsidR="00B619CF" w:rsidRPr="00242464">
        <w:t xml:space="preserve"> requirement were observed</w:t>
      </w:r>
      <w:r w:rsidR="0063259D" w:rsidRPr="00242464">
        <w:t xml:space="preserve">. </w:t>
      </w:r>
      <w:r w:rsidR="003B5905" w:rsidRPr="00242464">
        <w:t xml:space="preserve"> Both CP-OFDM and DFT-s-OFDM are evaluated using the licensed band SEM limits. From these results we can see that for CP-OFDM EVM is the limiting factor for MPR performance in most cases. For DFT-s-OFDM in-band emission and occupied bandwidth</w:t>
      </w:r>
      <w:r w:rsidR="095B4BC1" w:rsidRPr="00242464">
        <w:t xml:space="preserve"> is</w:t>
      </w:r>
      <w:r w:rsidR="003B5905" w:rsidRPr="00242464">
        <w:t xml:space="preserve"> limiting the maximum output power with lower order modulations like QPSK but with higher order modulations also for DFT-s-OFDM EVM is mostly limiting the achievable maximum transmit power. In some </w:t>
      </w:r>
      <w:proofErr w:type="gramStart"/>
      <w:r w:rsidR="003B5905" w:rsidRPr="00242464">
        <w:t>cases</w:t>
      </w:r>
      <w:proofErr w:type="gramEnd"/>
      <w:r w:rsidR="003B5905" w:rsidRPr="00242464">
        <w:t xml:space="preserve"> also in-band emission limits are limiting the performance.</w:t>
      </w:r>
    </w:p>
    <w:tbl>
      <w:tblPr>
        <w:tblW w:w="0" w:type="auto"/>
        <w:tblLook w:val="04A0" w:firstRow="1" w:lastRow="0" w:firstColumn="1" w:lastColumn="0" w:noHBand="0" w:noVBand="1"/>
      </w:tblPr>
      <w:tblGrid>
        <w:gridCol w:w="4819"/>
        <w:gridCol w:w="4820"/>
      </w:tblGrid>
      <w:tr w:rsidR="003B5905" w:rsidRPr="00482EA2" w14:paraId="4FAD56D0" w14:textId="77777777" w:rsidTr="3F15BCC8">
        <w:tc>
          <w:tcPr>
            <w:tcW w:w="4819" w:type="dxa"/>
          </w:tcPr>
          <w:p w14:paraId="65B982FB" w14:textId="2B9D7525" w:rsidR="003B5905" w:rsidRPr="004638D9" w:rsidRDefault="05F529AD" w:rsidP="00DF6371">
            <w:r>
              <w:rPr>
                <w:noProof/>
              </w:rPr>
              <w:lastRenderedPageBreak/>
              <w:drawing>
                <wp:inline distT="0" distB="0" distL="0" distR="0" wp14:anchorId="6548C49D" wp14:editId="300E75A4">
                  <wp:extent cx="2996190" cy="2246381"/>
                  <wp:effectExtent l="0" t="0" r="0" b="1905"/>
                  <wp:docPr id="13773685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tc>
        <w:tc>
          <w:tcPr>
            <w:tcW w:w="4820" w:type="dxa"/>
          </w:tcPr>
          <w:p w14:paraId="18E2CBB3" w14:textId="3AB89B9A" w:rsidR="003B5905" w:rsidRPr="004638D9" w:rsidRDefault="7B333959" w:rsidP="00DF6371">
            <w:r>
              <w:rPr>
                <w:noProof/>
              </w:rPr>
              <w:drawing>
                <wp:inline distT="0" distB="0" distL="0" distR="0" wp14:anchorId="0677C392" wp14:editId="2A9F7EF7">
                  <wp:extent cx="2996190" cy="2246381"/>
                  <wp:effectExtent l="0" t="0" r="0" b="1905"/>
                  <wp:docPr id="708620242"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tc>
      </w:tr>
      <w:tr w:rsidR="003B5905" w:rsidRPr="00482EA2" w14:paraId="120BBDF6" w14:textId="77777777" w:rsidTr="3F15BCC8">
        <w:tc>
          <w:tcPr>
            <w:tcW w:w="4819" w:type="dxa"/>
          </w:tcPr>
          <w:p w14:paraId="47E839A9" w14:textId="54A67879" w:rsidR="003B5905" w:rsidRPr="004638D9" w:rsidRDefault="09787561" w:rsidP="00DF6371">
            <w:r>
              <w:rPr>
                <w:noProof/>
              </w:rPr>
              <w:drawing>
                <wp:inline distT="0" distB="0" distL="0" distR="0" wp14:anchorId="508FA15F" wp14:editId="5241BDA3">
                  <wp:extent cx="2996190" cy="2246381"/>
                  <wp:effectExtent l="0" t="0" r="0" b="1905"/>
                  <wp:docPr id="1636478949"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tc>
        <w:tc>
          <w:tcPr>
            <w:tcW w:w="4820" w:type="dxa"/>
          </w:tcPr>
          <w:p w14:paraId="32F8E8E7" w14:textId="4D57EC25" w:rsidR="003B5905" w:rsidRPr="004638D9" w:rsidRDefault="71B25348" w:rsidP="00DF6371">
            <w:r>
              <w:rPr>
                <w:noProof/>
              </w:rPr>
              <w:drawing>
                <wp:inline distT="0" distB="0" distL="0" distR="0" wp14:anchorId="6D904A71" wp14:editId="44654D58">
                  <wp:extent cx="2996190" cy="2246381"/>
                  <wp:effectExtent l="0" t="0" r="0" b="1905"/>
                  <wp:docPr id="1364384397"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tc>
      </w:tr>
      <w:tr w:rsidR="003B5905" w:rsidRPr="00482EA2" w14:paraId="33F60586" w14:textId="77777777" w:rsidTr="3F15BCC8">
        <w:tc>
          <w:tcPr>
            <w:tcW w:w="4819" w:type="dxa"/>
          </w:tcPr>
          <w:p w14:paraId="67834A40" w14:textId="0FD3EA81" w:rsidR="003B5905" w:rsidRPr="004638D9" w:rsidRDefault="7111C5AA" w:rsidP="00DF6371">
            <w:r>
              <w:rPr>
                <w:noProof/>
              </w:rPr>
              <w:drawing>
                <wp:inline distT="0" distB="0" distL="0" distR="0" wp14:anchorId="2938A1E9" wp14:editId="65A7926F">
                  <wp:extent cx="2996190" cy="2246381"/>
                  <wp:effectExtent l="0" t="0" r="0" b="1905"/>
                  <wp:docPr id="204683141" name="Pictur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tc>
        <w:tc>
          <w:tcPr>
            <w:tcW w:w="4820" w:type="dxa"/>
          </w:tcPr>
          <w:p w14:paraId="32C468D2" w14:textId="7F8CC2AB" w:rsidR="003B5905" w:rsidRPr="004638D9" w:rsidRDefault="3F8EDC7E" w:rsidP="00DF6371">
            <w:r>
              <w:rPr>
                <w:noProof/>
              </w:rPr>
              <w:drawing>
                <wp:inline distT="0" distB="0" distL="0" distR="0" wp14:anchorId="68CDDB28" wp14:editId="4283A1A9">
                  <wp:extent cx="2996190" cy="2246381"/>
                  <wp:effectExtent l="0" t="0" r="0" b="1905"/>
                  <wp:docPr id="1774926848"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tc>
      </w:tr>
    </w:tbl>
    <w:p w14:paraId="003EB93B" w14:textId="5A14A1DC" w:rsidR="003B5905" w:rsidRPr="00242464" w:rsidRDefault="003B5905" w:rsidP="003B5905">
      <w:pPr>
        <w:pStyle w:val="Caption"/>
      </w:pPr>
      <w:r w:rsidRPr="00242464">
        <w:t xml:space="preserve">Figure </w:t>
      </w:r>
      <w:r w:rsidRPr="004638D9">
        <w:fldChar w:fldCharType="begin"/>
      </w:r>
      <w:r w:rsidRPr="00242464">
        <w:instrText xml:space="preserve"> SEQ Figure \* ARABIC </w:instrText>
      </w:r>
      <w:r w:rsidRPr="004638D9">
        <w:fldChar w:fldCharType="separate"/>
      </w:r>
      <w:r w:rsidR="009A678D" w:rsidRPr="00242464">
        <w:t>26</w:t>
      </w:r>
      <w:r w:rsidRPr="004638D9">
        <w:fldChar w:fldCharType="end"/>
      </w:r>
      <w:r w:rsidRPr="00242464">
        <w:t xml:space="preserve">: </w:t>
      </w:r>
      <w:proofErr w:type="spellStart"/>
      <w:r w:rsidRPr="00242464">
        <w:t>Evalutions</w:t>
      </w:r>
      <w:proofErr w:type="spellEnd"/>
      <w:r w:rsidRPr="00242464">
        <w:t xml:space="preserve"> of limiting factors for the achievable maximum transmit power with different modulations with 800 MHz and </w:t>
      </w:r>
      <w:r w:rsidR="00987AA0" w:rsidRPr="00242464">
        <w:t>960</w:t>
      </w:r>
      <w:r w:rsidRPr="00242464">
        <w:t xml:space="preserve"> kHz SCS</w:t>
      </w:r>
    </w:p>
    <w:p w14:paraId="0154ADDB" w14:textId="77777777" w:rsidR="003B5905" w:rsidRPr="00242464" w:rsidRDefault="003B5905" w:rsidP="003B5905"/>
    <w:p w14:paraId="289E5E7D" w14:textId="66D464FE" w:rsidR="003B5905" w:rsidRPr="00242464" w:rsidRDefault="003B5905" w:rsidP="003B5905">
      <w:bookmarkStart w:id="78" w:name="_Hlk47680065"/>
      <w:r w:rsidRPr="00242464">
        <w:rPr>
          <w:b/>
          <w:i/>
        </w:rPr>
        <w:t>Observation 2</w:t>
      </w:r>
      <w:r w:rsidR="005A639E" w:rsidRPr="00242464">
        <w:rPr>
          <w:b/>
          <w:i/>
        </w:rPr>
        <w:t>9</w:t>
      </w:r>
      <w:r w:rsidRPr="00242464">
        <w:t xml:space="preserve">: </w:t>
      </w:r>
      <w:r w:rsidRPr="00242464">
        <w:rPr>
          <w:i/>
        </w:rPr>
        <w:t xml:space="preserve">Based on our MPR (Maximum power reduction) simulations modulation quality (EVM) is often the limiting for the achievable maximum transmit for NR from 52.6 GHz to 71 GHz </w:t>
      </w:r>
    </w:p>
    <w:bookmarkEnd w:id="78"/>
    <w:p w14:paraId="5E9B9E8A" w14:textId="73F42F37" w:rsidR="003B5905" w:rsidRPr="00242464" w:rsidRDefault="6CC3C4A2" w:rsidP="003B5905">
      <w:r w:rsidRPr="00242464">
        <w:t>As discussed in the ea</w:t>
      </w:r>
      <w:r w:rsidR="3228C1DC" w:rsidRPr="00242464">
        <w:t>r</w:t>
      </w:r>
      <w:r w:rsidRPr="00242464">
        <w:t>lier sections</w:t>
      </w:r>
      <w:r w:rsidR="73ADF397" w:rsidRPr="00242464">
        <w:t>,</w:t>
      </w:r>
      <w:r w:rsidRPr="00242464">
        <w:t xml:space="preserve"> phase noise is limiting link performance especially with higher order modulations. These MPR simulation results </w:t>
      </w:r>
      <w:r w:rsidR="3C963D9D" w:rsidRPr="00242464">
        <w:t xml:space="preserve">show </w:t>
      </w:r>
      <w:r w:rsidRPr="00242464">
        <w:t>that the a</w:t>
      </w:r>
      <w:r w:rsidR="29221936" w:rsidRPr="00242464">
        <w:t>c</w:t>
      </w:r>
      <w:r w:rsidRPr="00242464">
        <w:t xml:space="preserve">hievable maximum transmit power is often limited by the EVM performance especially with the higher order modulations. </w:t>
      </w:r>
      <w:r w:rsidR="00FF4959" w:rsidRPr="00242464">
        <w:t xml:space="preserve">Also, </w:t>
      </w:r>
      <w:r w:rsidR="00DE0599" w:rsidRPr="00242464">
        <w:t xml:space="preserve">phase noise is a </w:t>
      </w:r>
      <w:r w:rsidR="00DE0599" w:rsidRPr="00242464">
        <w:lastRenderedPageBreak/>
        <w:t>significant contributor</w:t>
      </w:r>
      <w:r w:rsidR="00FF4959" w:rsidRPr="00242464">
        <w:t xml:space="preserve"> to EVM</w:t>
      </w:r>
      <w:r w:rsidRPr="00242464">
        <w:t>.</w:t>
      </w:r>
      <w:r w:rsidR="00F3485E" w:rsidRPr="00242464">
        <w:t xml:space="preserve"> </w:t>
      </w:r>
      <w:r w:rsidRPr="00242464">
        <w:t>In order to avoid further coverage reductions due to poor phase noise performance and large MPR for meeting the EVM requirements, it would be important to design NR from 52.6 GHz to 71 GHz so that phase noise degradations in link performance can be minimized.</w:t>
      </w:r>
    </w:p>
    <w:p w14:paraId="10445A01" w14:textId="480CC7E1" w:rsidR="00885580" w:rsidRPr="00482EA2" w:rsidRDefault="007820D0" w:rsidP="00885580">
      <w:pPr>
        <w:pStyle w:val="Heading1"/>
      </w:pPr>
      <w:r w:rsidRPr="00482EA2">
        <w:t>Conclusion</w:t>
      </w:r>
    </w:p>
    <w:p w14:paraId="3BD989DE" w14:textId="0E07D8D4" w:rsidR="00885580" w:rsidRPr="00242464" w:rsidRDefault="00AF4FB6" w:rsidP="00885580">
      <w:r w:rsidRPr="00242464">
        <w:t>In this contribution we have discussed the required changes to NR using existing DL/UL NR waveform to support operation between 52.6 GHz and 71 GHz. Based on the discussion and the simulation results we make the following observations and proposals:</w:t>
      </w:r>
    </w:p>
    <w:p w14:paraId="5E160099" w14:textId="582C504A" w:rsidR="00F61E1F" w:rsidRPr="00242464" w:rsidRDefault="00F61E1F" w:rsidP="00885580">
      <w:pPr>
        <w:rPr>
          <w:b/>
          <w:u w:val="single"/>
        </w:rPr>
      </w:pPr>
      <w:r w:rsidRPr="00242464">
        <w:rPr>
          <w:b/>
          <w:u w:val="single"/>
        </w:rPr>
        <w:t>Observations:</w:t>
      </w:r>
    </w:p>
    <w:p w14:paraId="67987C7C" w14:textId="2352BE3A" w:rsidR="00907CD1" w:rsidRPr="00242464" w:rsidRDefault="00907CD1" w:rsidP="00907CD1">
      <w:pPr>
        <w:rPr>
          <w:i/>
        </w:rPr>
      </w:pPr>
      <w:r w:rsidRPr="00242464">
        <w:rPr>
          <w:b/>
          <w:i/>
        </w:rPr>
        <w:t>Observation 1</w:t>
      </w:r>
      <w:r w:rsidRPr="00242464">
        <w:rPr>
          <w:i/>
        </w:rPr>
        <w:t>: Only QPSK and 16-QAM can be supported with SCS&lt;960 kHz</w:t>
      </w:r>
      <w:r w:rsidR="00AE2B69" w:rsidRPr="00242464">
        <w:rPr>
          <w:i/>
        </w:rPr>
        <w:t>.</w:t>
      </w:r>
    </w:p>
    <w:p w14:paraId="5FEC9855" w14:textId="77777777" w:rsidR="00907CD1" w:rsidRPr="00242464" w:rsidRDefault="00907CD1" w:rsidP="00907CD1">
      <w:pPr>
        <w:rPr>
          <w:i/>
        </w:rPr>
      </w:pPr>
      <w:r w:rsidRPr="00242464">
        <w:rPr>
          <w:b/>
          <w:i/>
        </w:rPr>
        <w:t>Observation 2</w:t>
      </w:r>
      <w:r w:rsidRPr="00242464">
        <w:rPr>
          <w:i/>
        </w:rPr>
        <w:t xml:space="preserve">: 64-QAM requires SCS=960 kHz with reasonable performance. </w:t>
      </w:r>
    </w:p>
    <w:p w14:paraId="129CD551" w14:textId="77777777" w:rsidR="00907CD1" w:rsidRPr="00242464" w:rsidRDefault="00907CD1" w:rsidP="00907CD1">
      <w:pPr>
        <w:rPr>
          <w:i/>
        </w:rPr>
      </w:pPr>
      <w:r w:rsidRPr="00242464">
        <w:rPr>
          <w:b/>
          <w:i/>
        </w:rPr>
        <w:t>Observation 3</w:t>
      </w:r>
      <w:r w:rsidRPr="00242464">
        <w:rPr>
          <w:i/>
        </w:rPr>
        <w:t>: Very large SCS is required to support high-order modulations with Rel. 15 PTRS configurations.</w:t>
      </w:r>
    </w:p>
    <w:p w14:paraId="25B02F23" w14:textId="77777777" w:rsidR="00907CD1" w:rsidRPr="00242464" w:rsidRDefault="00907CD1" w:rsidP="00907CD1">
      <w:pPr>
        <w:rPr>
          <w:i/>
        </w:rPr>
      </w:pPr>
      <w:r w:rsidRPr="00242464">
        <w:rPr>
          <w:b/>
          <w:i/>
        </w:rPr>
        <w:t>Observation 4</w:t>
      </w:r>
      <w:r w:rsidRPr="00242464">
        <w:rPr>
          <w:i/>
        </w:rPr>
        <w:t>: Delay spread 5 or 10ns does not have big impact on the result, except that 1920kHz SCS suffers some performance loss for 10ns, which may be due to the too small CP size.</w:t>
      </w:r>
    </w:p>
    <w:p w14:paraId="730D19B8" w14:textId="77777777" w:rsidR="00907CD1" w:rsidRPr="00242464" w:rsidRDefault="00907CD1" w:rsidP="00907CD1">
      <w:pPr>
        <w:rPr>
          <w:i/>
        </w:rPr>
      </w:pPr>
      <w:r w:rsidRPr="00242464">
        <w:rPr>
          <w:b/>
          <w:i/>
        </w:rPr>
        <w:t>Observation 5</w:t>
      </w:r>
      <w:r w:rsidRPr="00242464">
        <w:rPr>
          <w:i/>
        </w:rPr>
        <w:t>: Block-PTRS can enable efficient compensation with similar and lower PTRS overhead and enable using 120kHz SCS for at least up to 64-QAM.</w:t>
      </w:r>
    </w:p>
    <w:p w14:paraId="58A09709" w14:textId="77777777" w:rsidR="00907CD1" w:rsidRPr="00242464" w:rsidRDefault="00907CD1" w:rsidP="00907CD1">
      <w:r w:rsidRPr="00242464">
        <w:rPr>
          <w:b/>
          <w:i/>
        </w:rPr>
        <w:t>Observation 6</w:t>
      </w:r>
      <w:r w:rsidRPr="00242464">
        <w:rPr>
          <w:i/>
        </w:rPr>
        <w:t>: DFT-s-OFDM is more robust under phase noise than CP-</w:t>
      </w:r>
      <w:proofErr w:type="gramStart"/>
      <w:r w:rsidRPr="00242464">
        <w:rPr>
          <w:i/>
        </w:rPr>
        <w:t>OFDM, and</w:t>
      </w:r>
      <w:proofErr w:type="gramEnd"/>
      <w:r w:rsidRPr="00242464">
        <w:rPr>
          <w:i/>
        </w:rPr>
        <w:t xml:space="preserve"> can enable use of smaller SCS with significantly smaller PTRS overhead. Even 120kHz can be supported for 64-QAM.</w:t>
      </w:r>
    </w:p>
    <w:p w14:paraId="23CF2364" w14:textId="77777777" w:rsidR="00907CD1" w:rsidRPr="00242464" w:rsidRDefault="00907CD1" w:rsidP="00907CD1">
      <w:pPr>
        <w:rPr>
          <w:i/>
        </w:rPr>
      </w:pPr>
      <w:r w:rsidRPr="00242464">
        <w:rPr>
          <w:b/>
          <w:i/>
        </w:rPr>
        <w:t>Observation 7</w:t>
      </w:r>
      <w:r w:rsidRPr="00242464">
        <w:rPr>
          <w:i/>
        </w:rPr>
        <w:t>: New PTRS configurations for DFT-s-OFDM can provide significant performance improvements for higher-order modulations with smaller SCSs.</w:t>
      </w:r>
    </w:p>
    <w:p w14:paraId="5C8D751D" w14:textId="77777777" w:rsidR="00907CD1" w:rsidRPr="00242464" w:rsidRDefault="00907CD1" w:rsidP="00907CD1">
      <w:r w:rsidRPr="00242464">
        <w:rPr>
          <w:b/>
          <w:i/>
        </w:rPr>
        <w:t xml:space="preserve">Observation 8. </w:t>
      </w:r>
      <w:r w:rsidRPr="00242464">
        <w:rPr>
          <w:i/>
        </w:rPr>
        <w:t>Normal CP seems to be enough for the considered channels.</w:t>
      </w:r>
    </w:p>
    <w:p w14:paraId="39D2C5CF" w14:textId="77777777" w:rsidR="00907CD1" w:rsidRPr="00242464" w:rsidRDefault="00907CD1" w:rsidP="00907CD1">
      <w:r w:rsidRPr="00242464">
        <w:rPr>
          <w:b/>
          <w:i/>
        </w:rPr>
        <w:t>Observation 9</w:t>
      </w:r>
      <w:r w:rsidRPr="00242464">
        <w:rPr>
          <w:i/>
        </w:rPr>
        <w:t>: Rank-2 SU-MIMO for DFT-s-OFDM is significantly better than rank-1 transmission in achieving good throughput with reasonable coverage.</w:t>
      </w:r>
    </w:p>
    <w:p w14:paraId="65FB5BBB" w14:textId="77777777" w:rsidR="00907CD1" w:rsidRPr="00242464" w:rsidRDefault="00907CD1" w:rsidP="00907CD1">
      <w:pPr>
        <w:rPr>
          <w:i/>
        </w:rPr>
      </w:pPr>
      <w:r w:rsidRPr="00242464">
        <w:rPr>
          <w:b/>
          <w:i/>
        </w:rPr>
        <w:t>Observation 10</w:t>
      </w:r>
      <w:r w:rsidRPr="00242464">
        <w:rPr>
          <w:i/>
        </w:rPr>
        <w:t>: PBCH has DMRS in each OFDM symbol where PBCH REs are allocated.</w:t>
      </w:r>
    </w:p>
    <w:p w14:paraId="76FB0459" w14:textId="77777777" w:rsidR="00907CD1" w:rsidRPr="00242464" w:rsidRDefault="00907CD1" w:rsidP="00907CD1">
      <w:r w:rsidRPr="00242464">
        <w:rPr>
          <w:b/>
          <w:i/>
        </w:rPr>
        <w:t>Observation 11</w:t>
      </w:r>
      <w:r w:rsidRPr="00242464">
        <w:rPr>
          <w:i/>
        </w:rPr>
        <w:t xml:space="preserve">: PBCH using current FR2 numerologies is robust against phase noise. </w:t>
      </w:r>
    </w:p>
    <w:p w14:paraId="16E2CE5C" w14:textId="77777777" w:rsidR="00907CD1" w:rsidRPr="00242464" w:rsidRDefault="00907CD1" w:rsidP="00907CD1">
      <w:r w:rsidRPr="00242464">
        <w:rPr>
          <w:b/>
          <w:i/>
        </w:rPr>
        <w:t>Observation 12</w:t>
      </w:r>
      <w:r w:rsidRPr="00242464">
        <w:rPr>
          <w:i/>
        </w:rPr>
        <w:t>: With current FR2 numerologies max allowed EIRP 40 dBm in CEPT scenarios c1 and c2, 55 dBm in CEPT scenario c3 as well as 43 dBm in Korea cannot be achieved for PSS and SSS but can be achieved only for PBCH with 240 kHz in CEPT c1, c2 and c3 scenarios.</w:t>
      </w:r>
      <w:r w:rsidRPr="00242464">
        <w:t xml:space="preserve"> </w:t>
      </w:r>
    </w:p>
    <w:p w14:paraId="16135500" w14:textId="77777777" w:rsidR="00907CD1" w:rsidRPr="00242464" w:rsidRDefault="00907CD1" w:rsidP="00907CD1">
      <w:pPr>
        <w:spacing w:after="0"/>
        <w:rPr>
          <w:i/>
        </w:rPr>
      </w:pPr>
      <w:r w:rsidRPr="00242464">
        <w:rPr>
          <w:b/>
          <w:i/>
        </w:rPr>
        <w:t>Observation 13</w:t>
      </w:r>
      <w:r w:rsidRPr="00242464">
        <w:rPr>
          <w:i/>
        </w:rPr>
        <w:t>: Benefits of reusing FR2 numerologies for both SSB and Type0-PDCCH would be:</w:t>
      </w:r>
    </w:p>
    <w:p w14:paraId="7EB08F9A" w14:textId="1CBD299B" w:rsidR="00907CD1" w:rsidRPr="00242464" w:rsidRDefault="00907CD1" w:rsidP="00907CD1">
      <w:pPr>
        <w:pStyle w:val="ListParagraph"/>
        <w:numPr>
          <w:ilvl w:val="0"/>
          <w:numId w:val="31"/>
        </w:numPr>
        <w:rPr>
          <w:i/>
          <w:sz w:val="20"/>
          <w:szCs w:val="20"/>
        </w:rPr>
      </w:pPr>
      <w:r w:rsidRPr="00242464">
        <w:rPr>
          <w:i/>
          <w:sz w:val="20"/>
          <w:szCs w:val="20"/>
        </w:rPr>
        <w:t xml:space="preserve">No CP length </w:t>
      </w:r>
      <w:r w:rsidR="001E5F12" w:rsidRPr="00242464">
        <w:rPr>
          <w:i/>
          <w:sz w:val="20"/>
          <w:szCs w:val="20"/>
        </w:rPr>
        <w:t xml:space="preserve">or coverage </w:t>
      </w:r>
      <w:r w:rsidRPr="00242464">
        <w:rPr>
          <w:i/>
          <w:sz w:val="20"/>
          <w:szCs w:val="20"/>
        </w:rPr>
        <w:t>reduction</w:t>
      </w:r>
    </w:p>
    <w:p w14:paraId="56820666" w14:textId="77777777" w:rsidR="00907CD1" w:rsidRPr="00242464" w:rsidRDefault="00907CD1" w:rsidP="00907CD1">
      <w:pPr>
        <w:pStyle w:val="ListParagraph"/>
        <w:numPr>
          <w:ilvl w:val="0"/>
          <w:numId w:val="31"/>
        </w:numPr>
        <w:rPr>
          <w:i/>
          <w:sz w:val="20"/>
          <w:szCs w:val="20"/>
        </w:rPr>
      </w:pPr>
      <w:r w:rsidRPr="00242464">
        <w:rPr>
          <w:i/>
          <w:sz w:val="20"/>
          <w:szCs w:val="20"/>
        </w:rPr>
        <w:t>Possibility to reuse FR2 implementation for the initial access</w:t>
      </w:r>
    </w:p>
    <w:p w14:paraId="553C4FD8" w14:textId="38588765" w:rsidR="00907CD1" w:rsidRPr="00242464" w:rsidRDefault="00907CD1" w:rsidP="00907CD1">
      <w:pPr>
        <w:pStyle w:val="ListParagraph"/>
        <w:numPr>
          <w:ilvl w:val="0"/>
          <w:numId w:val="31"/>
        </w:numPr>
        <w:rPr>
          <w:b/>
          <w:i/>
        </w:rPr>
      </w:pPr>
      <w:r w:rsidRPr="00242464">
        <w:rPr>
          <w:i/>
          <w:sz w:val="20"/>
          <w:szCs w:val="20"/>
        </w:rPr>
        <w:t>No need for explicit beam switching gap between consecutive SSBs</w:t>
      </w:r>
      <w:r w:rsidR="00AE2B69" w:rsidRPr="00242464">
        <w:rPr>
          <w:i/>
          <w:sz w:val="20"/>
          <w:szCs w:val="20"/>
        </w:rPr>
        <w:t>.</w:t>
      </w:r>
    </w:p>
    <w:p w14:paraId="05CFF4AD" w14:textId="77777777" w:rsidR="00907CD1" w:rsidRPr="00242464" w:rsidRDefault="00907CD1" w:rsidP="00907CD1">
      <w:pPr>
        <w:pStyle w:val="ListParagraph"/>
        <w:rPr>
          <w:b/>
          <w:i/>
        </w:rPr>
      </w:pPr>
    </w:p>
    <w:p w14:paraId="15EA5735" w14:textId="77777777" w:rsidR="00907CD1" w:rsidRPr="00242464" w:rsidRDefault="00907CD1" w:rsidP="00907CD1">
      <w:pPr>
        <w:rPr>
          <w:i/>
        </w:rPr>
      </w:pPr>
      <w:r w:rsidRPr="00242464">
        <w:rPr>
          <w:b/>
          <w:i/>
        </w:rPr>
        <w:t>Observation 14</w:t>
      </w:r>
      <w:r w:rsidRPr="00242464">
        <w:rPr>
          <w:i/>
        </w:rPr>
        <w:t>: FR2 SSB time domain mapping pattern of SSBs can be reused above 52.6 GHz if the FR2 SSB numerologies are used.</w:t>
      </w:r>
    </w:p>
    <w:p w14:paraId="5A20553C" w14:textId="77777777" w:rsidR="00907CD1" w:rsidRPr="00242464" w:rsidRDefault="00907CD1" w:rsidP="00907CD1">
      <w:pPr>
        <w:rPr>
          <w:i/>
        </w:rPr>
      </w:pPr>
      <w:r w:rsidRPr="00242464">
        <w:rPr>
          <w:b/>
          <w:i/>
        </w:rPr>
        <w:t>Observation 15:</w:t>
      </w:r>
      <w:r w:rsidRPr="00242464">
        <w:rPr>
          <w:i/>
        </w:rPr>
        <w:t xml:space="preserve"> Higher subcarrier spacings applied for the SSB, like 960 kHz, would require new time domain mapping of SSBs since time domain gap would be needed between consecutive SSBs because of reduced CP length. </w:t>
      </w:r>
    </w:p>
    <w:p w14:paraId="2572B57E" w14:textId="77777777" w:rsidR="00907CD1" w:rsidRPr="00242464" w:rsidRDefault="00907CD1" w:rsidP="00907CD1">
      <w:pPr>
        <w:rPr>
          <w:i/>
        </w:rPr>
      </w:pPr>
      <w:r w:rsidRPr="00242464">
        <w:rPr>
          <w:b/>
          <w:i/>
        </w:rPr>
        <w:lastRenderedPageBreak/>
        <w:t>Observation 16</w:t>
      </w:r>
      <w:r w:rsidRPr="00242464">
        <w:rPr>
          <w:i/>
        </w:rPr>
        <w:t xml:space="preserve">: Existing FR2 SSB and Type0-PDCCH multiplexing patterns are a good starting point for above 52.6 GHz operation. </w:t>
      </w:r>
    </w:p>
    <w:p w14:paraId="3CA95C52" w14:textId="49D41B4B" w:rsidR="00907CD1" w:rsidRPr="00242464" w:rsidRDefault="00907CD1" w:rsidP="00907CD1">
      <w:r w:rsidRPr="00242464">
        <w:rPr>
          <w:b/>
          <w:i/>
        </w:rPr>
        <w:t>Observation 17</w:t>
      </w:r>
      <w:r w:rsidRPr="00242464">
        <w:rPr>
          <w:i/>
        </w:rPr>
        <w:t xml:space="preserve">: </w:t>
      </w:r>
      <w:r w:rsidR="007F67EF" w:rsidRPr="00242464">
        <w:rPr>
          <w:i/>
        </w:rPr>
        <w:t>If SSB design is needed for 960 kHz SCS, c</w:t>
      </w:r>
      <w:r w:rsidRPr="00242464">
        <w:rPr>
          <w:i/>
        </w:rPr>
        <w:t>hanges would be needed to SSB and RMSI multiplexing patterns, and more specifically on the CORESET Type0-PDCCH time domain allocation to take into potentially required beam switching and/or LBT gap.</w:t>
      </w:r>
    </w:p>
    <w:p w14:paraId="48477C72" w14:textId="77777777" w:rsidR="00907CD1" w:rsidRPr="00242464" w:rsidRDefault="00907CD1" w:rsidP="00907CD1">
      <w:r w:rsidRPr="00242464">
        <w:rPr>
          <w:b/>
          <w:i/>
        </w:rPr>
        <w:t xml:space="preserve">Observation 18: </w:t>
      </w:r>
      <w:r w:rsidRPr="00242464">
        <w:rPr>
          <w:i/>
        </w:rPr>
        <w:t>Introducing longer sequence lengths for short time domain PRACH preambles, e.g. the ones supported in Rel-16 NR-U (571 and 1151), would allow transmitting device to achieve 40 dBm EIRP maximum in CEPT scenarios c1 and c2.</w:t>
      </w:r>
    </w:p>
    <w:p w14:paraId="797E0644" w14:textId="374EFCBE" w:rsidR="00907CD1" w:rsidRPr="00242464" w:rsidRDefault="00907CD1" w:rsidP="00907CD1">
      <w:pPr>
        <w:rPr>
          <w:i/>
        </w:rPr>
      </w:pPr>
      <w:r w:rsidRPr="00242464">
        <w:rPr>
          <w:b/>
          <w:i/>
        </w:rPr>
        <w:t>Observation 19</w:t>
      </w:r>
      <w:r w:rsidRPr="00242464">
        <w:rPr>
          <w:i/>
        </w:rPr>
        <w:t>: Numerology scaling reduces the cell coverage</w:t>
      </w:r>
      <w:r w:rsidR="00AE2B69" w:rsidRPr="00242464">
        <w:rPr>
          <w:i/>
        </w:rPr>
        <w:t>.</w:t>
      </w:r>
    </w:p>
    <w:p w14:paraId="72C34B45" w14:textId="77777777" w:rsidR="00907CD1" w:rsidRPr="00242464" w:rsidRDefault="00907CD1" w:rsidP="00907CD1">
      <w:r w:rsidRPr="00242464">
        <w:rPr>
          <w:b/>
          <w:i/>
        </w:rPr>
        <w:t>Observation 20:</w:t>
      </w:r>
      <w:r w:rsidRPr="00242464">
        <w:t xml:space="preserve"> </w:t>
      </w:r>
      <w:r w:rsidRPr="00242464">
        <w:rPr>
          <w:i/>
        </w:rPr>
        <w:t xml:space="preserve">There is a benefit in maintaining the same </w:t>
      </w:r>
      <w:proofErr w:type="spellStart"/>
      <w:r w:rsidRPr="00242464">
        <w:rPr>
          <w:i/>
        </w:rPr>
        <w:t>mmWave</w:t>
      </w:r>
      <w:proofErr w:type="spellEnd"/>
      <w:r w:rsidRPr="00242464">
        <w:rPr>
          <w:i/>
        </w:rPr>
        <w:t xml:space="preserve"> sites while coverage of higher SCS reduces significantly.</w:t>
      </w:r>
    </w:p>
    <w:p w14:paraId="492B9DE9" w14:textId="6C42D0B3" w:rsidR="00907CD1" w:rsidRPr="00242464" w:rsidRDefault="00907CD1" w:rsidP="00907CD1">
      <w:pPr>
        <w:rPr>
          <w:i/>
        </w:rPr>
      </w:pPr>
      <w:r w:rsidRPr="00242464">
        <w:rPr>
          <w:b/>
          <w:i/>
        </w:rPr>
        <w:t>Observation 21</w:t>
      </w:r>
      <w:r w:rsidRPr="00242464">
        <w:rPr>
          <w:i/>
        </w:rPr>
        <w:t>: Scheduling principle needs to be revisited for the cases with high SCS</w:t>
      </w:r>
      <w:r w:rsidR="00AE2B69" w:rsidRPr="00242464">
        <w:rPr>
          <w:i/>
        </w:rPr>
        <w:t>.</w:t>
      </w:r>
    </w:p>
    <w:p w14:paraId="2955D9A0" w14:textId="77777777" w:rsidR="00907CD1" w:rsidRPr="00242464" w:rsidRDefault="00907CD1" w:rsidP="00907CD1">
      <w:r w:rsidRPr="00242464">
        <w:rPr>
          <w:b/>
          <w:i/>
        </w:rPr>
        <w:t>Observation 22</w:t>
      </w:r>
      <w:r w:rsidRPr="00242464">
        <w:rPr>
          <w:i/>
        </w:rPr>
        <w:t>:</w:t>
      </w:r>
      <w:r w:rsidRPr="00242464">
        <w:t xml:space="preserve"> For high SCS, such as 960kHz and above, PDCCH monitoring capabilities, and especially channel estimation capability of number of unique CCEs per slot is expected to reduce below tolerable limit.</w:t>
      </w:r>
    </w:p>
    <w:p w14:paraId="5D8A8AC4" w14:textId="77777777" w:rsidR="00907CD1" w:rsidRPr="00242464" w:rsidRDefault="00907CD1" w:rsidP="00907CD1">
      <w:pPr>
        <w:rPr>
          <w:i/>
        </w:rPr>
      </w:pPr>
      <w:r w:rsidRPr="00242464">
        <w:rPr>
          <w:b/>
          <w:i/>
        </w:rPr>
        <w:t>Observation 23:</w:t>
      </w:r>
      <w:r w:rsidRPr="00242464">
        <w:rPr>
          <w:i/>
        </w:rPr>
        <w:t xml:space="preserve"> OCB requirement or PSD limitation does not require interlaced UL allocation on 60 GHz </w:t>
      </w:r>
      <w:proofErr w:type="spellStart"/>
      <w:r w:rsidRPr="00242464">
        <w:rPr>
          <w:i/>
        </w:rPr>
        <w:t>unlicenced</w:t>
      </w:r>
      <w:proofErr w:type="spellEnd"/>
      <w:r w:rsidRPr="00242464">
        <w:rPr>
          <w:i/>
        </w:rPr>
        <w:t xml:space="preserve"> band.</w:t>
      </w:r>
    </w:p>
    <w:p w14:paraId="26FA7186" w14:textId="77777777" w:rsidR="00907CD1" w:rsidRPr="00242464" w:rsidRDefault="00907CD1" w:rsidP="00907CD1">
      <w:pPr>
        <w:rPr>
          <w:i/>
        </w:rPr>
      </w:pPr>
      <w:r w:rsidRPr="00242464">
        <w:rPr>
          <w:b/>
          <w:i/>
        </w:rPr>
        <w:t>Observation 24</w:t>
      </w:r>
      <w:r w:rsidRPr="00242464">
        <w:rPr>
          <w:i/>
        </w:rPr>
        <w:t xml:space="preserve">: Beam management procedures developed in Rel15 and Rel16 provide a good baseline for unlicensed operation above 52.6 GHz. </w:t>
      </w:r>
    </w:p>
    <w:p w14:paraId="70E1DFDE" w14:textId="77777777" w:rsidR="00907CD1" w:rsidRPr="00242464" w:rsidRDefault="00907CD1" w:rsidP="00907CD1">
      <w:r w:rsidRPr="00242464">
        <w:rPr>
          <w:b/>
          <w:i/>
        </w:rPr>
        <w:t>Observation 25</w:t>
      </w:r>
      <w:r w:rsidRPr="00242464">
        <w:rPr>
          <w:i/>
        </w:rPr>
        <w:t>: For P-TRS transmissions in the cell, it would be beneficial to have a mechanism to be able to transmit P-TRSs dropped due to LBT failure.</w:t>
      </w:r>
    </w:p>
    <w:p w14:paraId="24563EB6" w14:textId="77777777" w:rsidR="00907CD1" w:rsidRPr="00242464" w:rsidRDefault="00907CD1" w:rsidP="00907CD1">
      <w:pPr>
        <w:rPr>
          <w:i/>
        </w:rPr>
      </w:pPr>
      <w:r w:rsidRPr="00242464">
        <w:rPr>
          <w:b/>
          <w:i/>
        </w:rPr>
        <w:t>Observation 26</w:t>
      </w:r>
      <w:r w:rsidRPr="00242464">
        <w:rPr>
          <w:i/>
        </w:rPr>
        <w:t>: Applied coexistence mechanism(s) should be clarified before impact on beam management and the CSI measurement and reporting framework can be fully evaluated.</w:t>
      </w:r>
    </w:p>
    <w:p w14:paraId="1BB097B9" w14:textId="77777777" w:rsidR="00907CD1" w:rsidRPr="00242464" w:rsidRDefault="00907CD1" w:rsidP="00907CD1">
      <w:pPr>
        <w:rPr>
          <w:i/>
        </w:rPr>
      </w:pPr>
      <w:r w:rsidRPr="00242464">
        <w:rPr>
          <w:b/>
          <w:i/>
        </w:rPr>
        <w:t>Observation 27</w:t>
      </w:r>
      <w:r w:rsidRPr="00242464">
        <w:rPr>
          <w:i/>
        </w:rPr>
        <w:t xml:space="preserve">: As the UE moves in a cell, the likelihood of blockage and beam </w:t>
      </w:r>
      <w:proofErr w:type="gramStart"/>
      <w:r w:rsidRPr="00242464">
        <w:rPr>
          <w:i/>
        </w:rPr>
        <w:t>mis-alignment</w:t>
      </w:r>
      <w:proofErr w:type="gramEnd"/>
      <w:r w:rsidRPr="00242464">
        <w:rPr>
          <w:i/>
        </w:rPr>
        <w:t xml:space="preserve"> increases with decreasing </w:t>
      </w:r>
      <w:proofErr w:type="spellStart"/>
      <w:r w:rsidRPr="00242464">
        <w:rPr>
          <w:i/>
        </w:rPr>
        <w:t>beamwidths</w:t>
      </w:r>
      <w:proofErr w:type="spellEnd"/>
      <w:r w:rsidRPr="00242464">
        <w:rPr>
          <w:i/>
        </w:rPr>
        <w:t xml:space="preserve"> used by the </w:t>
      </w:r>
      <w:proofErr w:type="spellStart"/>
      <w:r w:rsidRPr="00242464">
        <w:rPr>
          <w:i/>
        </w:rPr>
        <w:t>gNB</w:t>
      </w:r>
      <w:proofErr w:type="spellEnd"/>
      <w:r w:rsidRPr="00242464">
        <w:rPr>
          <w:i/>
        </w:rPr>
        <w:t xml:space="preserve">. </w:t>
      </w:r>
    </w:p>
    <w:p w14:paraId="60B9523F" w14:textId="77777777" w:rsidR="00907CD1" w:rsidRPr="00242464" w:rsidRDefault="00907CD1" w:rsidP="00907CD1">
      <w:r w:rsidRPr="00242464">
        <w:rPr>
          <w:b/>
          <w:i/>
        </w:rPr>
        <w:t>Observation 28</w:t>
      </w:r>
      <w:r w:rsidRPr="00242464">
        <w:t xml:space="preserve">: </w:t>
      </w:r>
      <w:r w:rsidRPr="00242464">
        <w:rPr>
          <w:i/>
        </w:rPr>
        <w:t>Connectivity and robustness improvements are being developed for FR2 in the MIMO WID under multi-beam enhancements and multi-TRP agenda items, and those improvements are also expected to be valid solutions above 52.6 GHz operation.</w:t>
      </w:r>
    </w:p>
    <w:p w14:paraId="40952403" w14:textId="77777777" w:rsidR="00907CD1" w:rsidRPr="00242464" w:rsidRDefault="00907CD1" w:rsidP="00907CD1">
      <w:r w:rsidRPr="00242464">
        <w:rPr>
          <w:b/>
          <w:i/>
        </w:rPr>
        <w:t>Observation 29</w:t>
      </w:r>
      <w:r w:rsidRPr="00242464">
        <w:t xml:space="preserve">: </w:t>
      </w:r>
      <w:r w:rsidRPr="00242464">
        <w:rPr>
          <w:i/>
        </w:rPr>
        <w:t xml:space="preserve">Based on our MPR (Maximum power reduction) simulations modulation quality (EVM) is often the limiting for the achievable maximum transmit for NR from 52.6 GHz to 71 GHz </w:t>
      </w:r>
    </w:p>
    <w:p w14:paraId="2C672DCB" w14:textId="77777777" w:rsidR="00907CD1" w:rsidRPr="00242464" w:rsidRDefault="00907CD1" w:rsidP="00F61E1F">
      <w:pPr>
        <w:rPr>
          <w:b/>
          <w:sz w:val="12"/>
          <w:szCs w:val="12"/>
          <w:u w:val="single"/>
        </w:rPr>
      </w:pPr>
    </w:p>
    <w:p w14:paraId="22108DFC" w14:textId="24820E31" w:rsidR="00F61E1F" w:rsidRPr="00242464" w:rsidRDefault="00F61E1F" w:rsidP="00F61E1F">
      <w:pPr>
        <w:rPr>
          <w:b/>
          <w:u w:val="single"/>
        </w:rPr>
      </w:pPr>
      <w:r w:rsidRPr="00242464">
        <w:rPr>
          <w:b/>
          <w:u w:val="single"/>
        </w:rPr>
        <w:t>Proposals:</w:t>
      </w:r>
    </w:p>
    <w:p w14:paraId="1428769A" w14:textId="77777777" w:rsidR="003016BC" w:rsidRPr="00242464" w:rsidRDefault="003016BC" w:rsidP="003016BC">
      <w:pPr>
        <w:pStyle w:val="BodyText"/>
        <w:spacing w:after="0"/>
        <w:rPr>
          <w:rFonts w:cstheme="minorHAnsi"/>
          <w:i/>
          <w:szCs w:val="20"/>
        </w:rPr>
      </w:pPr>
      <w:r w:rsidRPr="00242464">
        <w:rPr>
          <w:b/>
          <w:i/>
        </w:rPr>
        <w:t>Proposal 1</w:t>
      </w:r>
      <w:r w:rsidRPr="00242464">
        <w:rPr>
          <w:rFonts w:cstheme="minorHAnsi"/>
          <w:szCs w:val="20"/>
        </w:rPr>
        <w:t xml:space="preserve">: </w:t>
      </w:r>
      <w:r w:rsidRPr="00242464">
        <w:rPr>
          <w:rFonts w:cstheme="minorHAnsi"/>
          <w:i/>
          <w:iCs/>
          <w:szCs w:val="20"/>
        </w:rPr>
        <w:t xml:space="preserve">In addition to channel BW and link performance aspects, RAN1 should consider also implementation complexity associated with high SCSs when selecting the supported SCSs for </w:t>
      </w:r>
      <w:r w:rsidRPr="00242464">
        <w:rPr>
          <w:rFonts w:cstheme="minorHAnsi"/>
          <w:i/>
          <w:szCs w:val="20"/>
        </w:rPr>
        <w:t>above 52.6 GHz.</w:t>
      </w:r>
    </w:p>
    <w:p w14:paraId="6F5AC14B" w14:textId="77777777" w:rsidR="003016BC" w:rsidRPr="00242464" w:rsidRDefault="003016BC" w:rsidP="003016BC">
      <w:pPr>
        <w:pStyle w:val="BodyText"/>
        <w:spacing w:after="0"/>
        <w:rPr>
          <w:b/>
          <w:i/>
        </w:rPr>
      </w:pPr>
    </w:p>
    <w:p w14:paraId="07B641CD" w14:textId="77777777" w:rsidR="003016BC" w:rsidRPr="00242464" w:rsidRDefault="003016BC" w:rsidP="003016BC">
      <w:pPr>
        <w:rPr>
          <w:i/>
        </w:rPr>
      </w:pPr>
      <w:r w:rsidRPr="00242464">
        <w:rPr>
          <w:b/>
          <w:i/>
        </w:rPr>
        <w:t>Proposal 2:</w:t>
      </w:r>
      <w:r w:rsidRPr="00242464">
        <w:rPr>
          <w:i/>
        </w:rPr>
        <w:t xml:space="preserve"> Extend the numerology scaling framework defined in NR Rel-15 to higher numerologies with an appropriate range of integer values for</w:t>
      </w:r>
      <w:r w:rsidRPr="00242464">
        <w:t xml:space="preserve"> </w:t>
      </w:r>
      <w:r w:rsidRPr="004638D9">
        <w:t>μ</w:t>
      </w:r>
      <w:r w:rsidRPr="00242464">
        <w:t>.</w:t>
      </w:r>
      <w:r w:rsidRPr="00242464">
        <w:rPr>
          <w:i/>
        </w:rPr>
        <w:t xml:space="preserve">  </w:t>
      </w:r>
    </w:p>
    <w:p w14:paraId="76070A25" w14:textId="6927D752" w:rsidR="003016BC" w:rsidRPr="00242464" w:rsidRDefault="003016BC" w:rsidP="003016BC">
      <w:pPr>
        <w:rPr>
          <w:i/>
        </w:rPr>
      </w:pPr>
      <w:r w:rsidRPr="00242464">
        <w:rPr>
          <w:b/>
          <w:i/>
        </w:rPr>
        <w:t>Proposal 3:</w:t>
      </w:r>
      <w:r w:rsidRPr="00242464">
        <w:rPr>
          <w:i/>
        </w:rPr>
        <w:t xml:space="preserve"> Maintain the maximum number of RBs supported by NR specification also for</w:t>
      </w:r>
      <w:r w:rsidRPr="00242464" w:rsidDel="00D829CC">
        <w:rPr>
          <w:i/>
        </w:rPr>
        <w:t xml:space="preserve"> </w:t>
      </w:r>
      <w:r w:rsidRPr="00242464">
        <w:rPr>
          <w:i/>
        </w:rPr>
        <w:t>NR scenario above 52.6 GHz.</w:t>
      </w:r>
    </w:p>
    <w:p w14:paraId="071D21E2" w14:textId="5A4D4E66" w:rsidR="003016BC" w:rsidRPr="00242464" w:rsidRDefault="003016BC" w:rsidP="003016BC">
      <w:pPr>
        <w:rPr>
          <w:i/>
        </w:rPr>
      </w:pPr>
      <w:r w:rsidRPr="00242464">
        <w:rPr>
          <w:b/>
          <w:i/>
        </w:rPr>
        <w:lastRenderedPageBreak/>
        <w:t>Proposal 4:</w:t>
      </w:r>
      <w:r w:rsidRPr="00242464">
        <w:rPr>
          <w:i/>
        </w:rPr>
        <w:t xml:space="preserve">  Support operation with CBW=2.16 GHz</w:t>
      </w:r>
      <w:r w:rsidR="00AE2B69" w:rsidRPr="00242464">
        <w:rPr>
          <w:i/>
        </w:rPr>
        <w:t>.</w:t>
      </w:r>
      <w:r w:rsidRPr="00242464">
        <w:rPr>
          <w:i/>
        </w:rPr>
        <w:t xml:space="preserve"> </w:t>
      </w:r>
    </w:p>
    <w:p w14:paraId="03A99912" w14:textId="77777777" w:rsidR="003016BC" w:rsidRPr="00242464" w:rsidRDefault="003016BC" w:rsidP="003016BC">
      <w:pPr>
        <w:rPr>
          <w:i/>
        </w:rPr>
      </w:pPr>
      <w:r w:rsidRPr="00242464">
        <w:rPr>
          <w:b/>
          <w:i/>
        </w:rPr>
        <w:t>Proposal 5:</w:t>
      </w:r>
      <w:r w:rsidRPr="00242464">
        <w:rPr>
          <w:i/>
        </w:rPr>
        <w:t xml:space="preserve">  Support both channel bonding and CA between 2.16 GHz channels</w:t>
      </w:r>
    </w:p>
    <w:p w14:paraId="1C620356" w14:textId="77777777" w:rsidR="003016BC" w:rsidRPr="00242464" w:rsidRDefault="003016BC" w:rsidP="003016BC">
      <w:pPr>
        <w:spacing w:after="0"/>
        <w:rPr>
          <w:i/>
        </w:rPr>
      </w:pPr>
      <w:r w:rsidRPr="00242464">
        <w:rPr>
          <w:b/>
          <w:i/>
        </w:rPr>
        <w:t>Proposal 6:</w:t>
      </w:r>
      <w:r w:rsidRPr="00242464">
        <w:rPr>
          <w:i/>
        </w:rPr>
        <w:t xml:space="preserve">  Consider n x 400 MHz, n</w:t>
      </w:r>
      <w:proofErr w:type="gramStart"/>
      <w:r w:rsidRPr="00242464">
        <w:rPr>
          <w:i/>
        </w:rPr>
        <w:t>=[</w:t>
      </w:r>
      <w:proofErr w:type="gramEnd"/>
      <w:r w:rsidRPr="00242464">
        <w:rPr>
          <w:i/>
        </w:rPr>
        <w:t xml:space="preserve">1, 2, 3] as supported channel BW options for​ operation within a 2.16 GHz channel </w:t>
      </w:r>
    </w:p>
    <w:p w14:paraId="7726ABC4" w14:textId="77777777" w:rsidR="003016BC" w:rsidRPr="00242464" w:rsidRDefault="003016BC" w:rsidP="003016BC">
      <w:pPr>
        <w:pStyle w:val="ListParagraph"/>
        <w:numPr>
          <w:ilvl w:val="0"/>
          <w:numId w:val="30"/>
        </w:numPr>
        <w:rPr>
          <w:i/>
          <w:sz w:val="20"/>
          <w:szCs w:val="20"/>
        </w:rPr>
      </w:pPr>
      <w:r w:rsidRPr="00242464">
        <w:rPr>
          <w:i/>
          <w:sz w:val="20"/>
          <w:szCs w:val="20"/>
        </w:rPr>
        <w:t xml:space="preserve">Support for BW &lt;400 MHz is FFS </w:t>
      </w:r>
    </w:p>
    <w:p w14:paraId="219880E1" w14:textId="77777777" w:rsidR="003016BC" w:rsidRPr="00242464" w:rsidRDefault="003016BC" w:rsidP="003016BC">
      <w:pPr>
        <w:pStyle w:val="ListParagraph"/>
        <w:numPr>
          <w:ilvl w:val="0"/>
          <w:numId w:val="30"/>
        </w:numPr>
        <w:rPr>
          <w:i/>
          <w:sz w:val="20"/>
          <w:szCs w:val="20"/>
        </w:rPr>
      </w:pPr>
      <w:r w:rsidRPr="00242464">
        <w:rPr>
          <w:i/>
          <w:sz w:val="20"/>
          <w:szCs w:val="20"/>
        </w:rPr>
        <w:t>Support also CA within 2.16 GHz channels.</w:t>
      </w:r>
    </w:p>
    <w:p w14:paraId="7295092F" w14:textId="77777777" w:rsidR="003016BC" w:rsidRPr="00242464" w:rsidRDefault="003016BC" w:rsidP="003016BC">
      <w:pPr>
        <w:spacing w:after="0"/>
        <w:ind w:left="357"/>
        <w:rPr>
          <w:i/>
        </w:rPr>
      </w:pPr>
    </w:p>
    <w:p w14:paraId="5A8E3AEC" w14:textId="77777777" w:rsidR="003016BC" w:rsidRPr="00242464" w:rsidRDefault="003016BC" w:rsidP="003016BC">
      <w:pPr>
        <w:rPr>
          <w:i/>
        </w:rPr>
      </w:pPr>
      <w:r w:rsidRPr="00242464">
        <w:rPr>
          <w:b/>
          <w:i/>
        </w:rPr>
        <w:t>Proposal 7:</w:t>
      </w:r>
      <w:r w:rsidRPr="00242464">
        <w:rPr>
          <w:i/>
        </w:rPr>
        <w:t xml:space="preserve">  Consider sub-channelization for 2.16 GHz channels to enable narrowband operation.</w:t>
      </w:r>
    </w:p>
    <w:p w14:paraId="1D774A7A" w14:textId="7378D730" w:rsidR="003016BC" w:rsidRPr="00242464" w:rsidRDefault="003016BC" w:rsidP="003016BC">
      <w:pPr>
        <w:rPr>
          <w:i/>
        </w:rPr>
      </w:pPr>
      <w:r w:rsidRPr="00242464">
        <w:rPr>
          <w:b/>
          <w:i/>
        </w:rPr>
        <w:t>Proposal 8:</w:t>
      </w:r>
      <w:r w:rsidRPr="00242464">
        <w:rPr>
          <w:i/>
        </w:rPr>
        <w:t xml:space="preserve">  Consider ECP </w:t>
      </w:r>
      <w:r w:rsidR="00907CD1" w:rsidRPr="00242464">
        <w:rPr>
          <w:i/>
        </w:rPr>
        <w:t xml:space="preserve">only </w:t>
      </w:r>
      <w:r w:rsidRPr="00242464">
        <w:rPr>
          <w:i/>
        </w:rPr>
        <w:t xml:space="preserve">for scenarios with SCSs </w:t>
      </w:r>
      <w:r w:rsidRPr="00242464">
        <w:rPr>
          <w:rFonts w:cstheme="minorHAnsi"/>
          <w:i/>
        </w:rPr>
        <w:t>larger than</w:t>
      </w:r>
      <w:r w:rsidRPr="00242464">
        <w:rPr>
          <w:i/>
        </w:rPr>
        <w:t xml:space="preserve"> 960 kHz</w:t>
      </w:r>
      <w:r w:rsidR="00907CD1" w:rsidRPr="00242464">
        <w:rPr>
          <w:i/>
        </w:rPr>
        <w:t>.</w:t>
      </w:r>
    </w:p>
    <w:p w14:paraId="0470DC87" w14:textId="77777777" w:rsidR="003016BC" w:rsidRPr="00242464" w:rsidRDefault="003016BC" w:rsidP="003016BC">
      <w:pPr>
        <w:rPr>
          <w:i/>
        </w:rPr>
      </w:pPr>
      <w:r w:rsidRPr="00242464">
        <w:rPr>
          <w:b/>
          <w:i/>
        </w:rPr>
        <w:t>Proposal 9:</w:t>
      </w:r>
      <w:r w:rsidRPr="00242464">
        <w:rPr>
          <w:i/>
        </w:rPr>
        <w:t xml:space="preserve">  Study the impacts of beam switching gap on NR physical layer design extended to higher SCSs</w:t>
      </w:r>
    </w:p>
    <w:p w14:paraId="78C8CEFA" w14:textId="77777777" w:rsidR="003016BC" w:rsidRPr="00242464" w:rsidRDefault="003016BC" w:rsidP="003016BC">
      <w:pPr>
        <w:rPr>
          <w:i/>
        </w:rPr>
      </w:pPr>
      <w:r w:rsidRPr="00242464">
        <w:rPr>
          <w:b/>
          <w:i/>
        </w:rPr>
        <w:t>Proposal 10:</w:t>
      </w:r>
      <w:r w:rsidRPr="00242464">
        <w:rPr>
          <w:i/>
        </w:rPr>
        <w:t xml:space="preserve"> Support at least 960kHz and 1920kHz SCS for OFDM to enable use of high-order modulations with current PTRS designs.</w:t>
      </w:r>
    </w:p>
    <w:p w14:paraId="4AB945E7" w14:textId="77777777" w:rsidR="003016BC" w:rsidRPr="00242464" w:rsidRDefault="003016BC" w:rsidP="003016BC">
      <w:pPr>
        <w:rPr>
          <w:i/>
        </w:rPr>
      </w:pPr>
      <w:r w:rsidRPr="00242464">
        <w:rPr>
          <w:b/>
          <w:i/>
        </w:rPr>
        <w:t>Proposal 11:</w:t>
      </w:r>
      <w:r w:rsidRPr="00242464">
        <w:rPr>
          <w:i/>
        </w:rPr>
        <w:t xml:space="preserve"> Consider block-PTRS for OFDM.  </w:t>
      </w:r>
    </w:p>
    <w:p w14:paraId="40BB9D23" w14:textId="77777777" w:rsidR="003016BC" w:rsidRPr="00242464" w:rsidRDefault="003016BC" w:rsidP="003016BC">
      <w:r w:rsidRPr="00242464">
        <w:rPr>
          <w:b/>
          <w:i/>
        </w:rPr>
        <w:t>Proposal 12:</w:t>
      </w:r>
      <w:r w:rsidRPr="00242464" w:rsidDel="000349DA">
        <w:rPr>
          <w:i/>
        </w:rPr>
        <w:t xml:space="preserve"> </w:t>
      </w:r>
      <w:r w:rsidRPr="00242464">
        <w:rPr>
          <w:i/>
        </w:rPr>
        <w:t xml:space="preserve">Support also SCS of 120kHz for OFDM for better system coverage compared to higher SCS. </w:t>
      </w:r>
    </w:p>
    <w:p w14:paraId="788828F8" w14:textId="77777777" w:rsidR="003016BC" w:rsidRPr="00242464" w:rsidRDefault="003016BC" w:rsidP="003016BC">
      <w:pPr>
        <w:rPr>
          <w:i/>
        </w:rPr>
      </w:pPr>
      <w:r w:rsidRPr="00242464">
        <w:rPr>
          <w:b/>
          <w:i/>
        </w:rPr>
        <w:t>Proposal 13:</w:t>
      </w:r>
      <w:r w:rsidRPr="00242464">
        <w:rPr>
          <w:i/>
        </w:rPr>
        <w:t xml:space="preserve">  Support 960kHz SCS for DFT-s-OFDM to robustly enable all MCSs.</w:t>
      </w:r>
    </w:p>
    <w:p w14:paraId="1A98A975" w14:textId="77777777" w:rsidR="003016BC" w:rsidRPr="00242464" w:rsidRDefault="003016BC" w:rsidP="003016BC">
      <w:pPr>
        <w:rPr>
          <w:i/>
        </w:rPr>
      </w:pPr>
      <w:r w:rsidRPr="00242464">
        <w:rPr>
          <w:b/>
          <w:i/>
        </w:rPr>
        <w:t>Proposal 14:</w:t>
      </w:r>
      <w:r w:rsidRPr="00242464">
        <w:rPr>
          <w:i/>
        </w:rPr>
        <w:t xml:space="preserve">  Consider defining new PTRS configurations for DFT-s-OFDM.</w:t>
      </w:r>
    </w:p>
    <w:p w14:paraId="6DA9AE9D" w14:textId="77777777" w:rsidR="003016BC" w:rsidRPr="00242464" w:rsidRDefault="003016BC" w:rsidP="003016BC">
      <w:pPr>
        <w:rPr>
          <w:i/>
        </w:rPr>
      </w:pPr>
      <w:r w:rsidRPr="00242464">
        <w:rPr>
          <w:b/>
          <w:i/>
        </w:rPr>
        <w:t>Proposal 15:</w:t>
      </w:r>
      <w:r w:rsidRPr="00242464">
        <w:rPr>
          <w:i/>
        </w:rPr>
        <w:t xml:space="preserve">  Support also current numerologies for DFT-s-OFDM including 120kHz SCS.</w:t>
      </w:r>
    </w:p>
    <w:p w14:paraId="219CB752" w14:textId="77777777" w:rsidR="003016BC" w:rsidRPr="00242464" w:rsidRDefault="003016BC" w:rsidP="003016BC">
      <w:pPr>
        <w:rPr>
          <w:i/>
        </w:rPr>
      </w:pPr>
      <w:r w:rsidRPr="00242464">
        <w:rPr>
          <w:b/>
          <w:i/>
        </w:rPr>
        <w:t>Proposal 16:</w:t>
      </w:r>
      <w:r w:rsidRPr="00242464">
        <w:rPr>
          <w:i/>
        </w:rPr>
        <w:t xml:space="preserve"> Consider supporting rank-2 SU-MIMO for DFT-s-OFDM.</w:t>
      </w:r>
    </w:p>
    <w:p w14:paraId="1431890D" w14:textId="77777777" w:rsidR="003016BC" w:rsidRPr="00242464" w:rsidRDefault="003016BC" w:rsidP="003016BC">
      <w:pPr>
        <w:rPr>
          <w:i/>
        </w:rPr>
      </w:pPr>
      <w:r w:rsidRPr="00242464">
        <w:rPr>
          <w:b/>
          <w:i/>
        </w:rPr>
        <w:t>Proposal 17</w:t>
      </w:r>
      <w:r w:rsidRPr="00242464">
        <w:rPr>
          <w:i/>
        </w:rPr>
        <w:t>: Regarding SSB numerologies: 1) Support existing SSB numerologies and 2) study further need for new numerologies for SSB and Type0-PDCCH design.</w:t>
      </w:r>
    </w:p>
    <w:p w14:paraId="4B637D68" w14:textId="77777777" w:rsidR="003016BC" w:rsidRPr="00242464" w:rsidRDefault="003016BC" w:rsidP="00242464">
      <w:pPr>
        <w:spacing w:after="0"/>
        <w:rPr>
          <w:i/>
        </w:rPr>
      </w:pPr>
      <w:r w:rsidRPr="00242464">
        <w:rPr>
          <w:b/>
          <w:i/>
        </w:rPr>
        <w:t>Proposal 18</w:t>
      </w:r>
      <w:r w:rsidRPr="00242464">
        <w:rPr>
          <w:i/>
        </w:rPr>
        <w:t>: The following assumptions are taken when considering need for the explicit beam switching gap:</w:t>
      </w:r>
    </w:p>
    <w:p w14:paraId="3EA535AE" w14:textId="321E3216" w:rsidR="00AE2B69" w:rsidRPr="00242464" w:rsidRDefault="003016BC" w:rsidP="003016BC">
      <w:pPr>
        <w:pStyle w:val="ListParagraph"/>
        <w:numPr>
          <w:ilvl w:val="0"/>
          <w:numId w:val="32"/>
        </w:numPr>
        <w:rPr>
          <w:i/>
          <w:sz w:val="22"/>
          <w:szCs w:val="22"/>
          <w:lang w:eastAsia="ja-JP"/>
        </w:rPr>
      </w:pPr>
      <w:r w:rsidRPr="00242464">
        <w:rPr>
          <w:i/>
          <w:lang w:eastAsia="ja-JP"/>
        </w:rPr>
        <w:t>Max 100 ns assumed as beam switching time</w:t>
      </w:r>
    </w:p>
    <w:p w14:paraId="701EF293" w14:textId="362081F8" w:rsidR="00AE2B69" w:rsidRPr="00242464" w:rsidRDefault="003016BC" w:rsidP="000A2B79">
      <w:pPr>
        <w:pStyle w:val="ListParagraph"/>
        <w:numPr>
          <w:ilvl w:val="0"/>
          <w:numId w:val="32"/>
        </w:numPr>
        <w:rPr>
          <w:i/>
          <w:lang w:eastAsia="ja-JP"/>
        </w:rPr>
      </w:pPr>
      <w:r w:rsidRPr="00242464">
        <w:rPr>
          <w:i/>
          <w:lang w:eastAsia="ja-JP"/>
        </w:rPr>
        <w:t>If the CP is longer than 100 ns, no explicit gap is needed for the beam switching</w:t>
      </w:r>
      <w:r w:rsidR="00AE2B69" w:rsidRPr="00242464">
        <w:rPr>
          <w:i/>
          <w:lang w:eastAsia="ja-JP"/>
        </w:rPr>
        <w:t>.</w:t>
      </w:r>
    </w:p>
    <w:p w14:paraId="5B574CDE" w14:textId="77777777" w:rsidR="003016BC" w:rsidRPr="00242464" w:rsidRDefault="003016BC" w:rsidP="000A2B79">
      <w:pPr>
        <w:rPr>
          <w:sz w:val="10"/>
          <w:szCs w:val="10"/>
        </w:rPr>
      </w:pPr>
    </w:p>
    <w:p w14:paraId="3F2CC700" w14:textId="77777777" w:rsidR="003016BC" w:rsidRPr="00242464" w:rsidRDefault="003016BC" w:rsidP="003016BC">
      <w:pPr>
        <w:rPr>
          <w:i/>
        </w:rPr>
      </w:pPr>
      <w:r w:rsidRPr="00242464">
        <w:rPr>
          <w:b/>
          <w:i/>
        </w:rPr>
        <w:t>Proposal 19:</w:t>
      </w:r>
      <w:r w:rsidRPr="00242464">
        <w:rPr>
          <w:i/>
        </w:rPr>
        <w:t xml:space="preserve"> If SSB design is needed for 960 kHz SCS, design new SSB mapping pattern that allows beam switching gap of 100 ns and/or possible LBT gap between consecutive SSBs. </w:t>
      </w:r>
    </w:p>
    <w:p w14:paraId="33DB297C" w14:textId="77777777" w:rsidR="003016BC" w:rsidRPr="00242464" w:rsidRDefault="003016BC" w:rsidP="003016BC">
      <w:pPr>
        <w:rPr>
          <w:i/>
        </w:rPr>
      </w:pPr>
      <w:r w:rsidRPr="00242464">
        <w:rPr>
          <w:b/>
          <w:i/>
        </w:rPr>
        <w:t>Proposal 20:</w:t>
      </w:r>
      <w:r w:rsidRPr="00242464">
        <w:rPr>
          <w:i/>
        </w:rPr>
        <w:t xml:space="preserve"> Consider coverage enhancements for channels and signals with higher SCS.</w:t>
      </w:r>
    </w:p>
    <w:p w14:paraId="79D355C2" w14:textId="77777777" w:rsidR="003016BC" w:rsidRPr="00242464" w:rsidRDefault="003016BC" w:rsidP="003016BC">
      <w:pPr>
        <w:spacing w:after="0"/>
        <w:rPr>
          <w:i/>
        </w:rPr>
      </w:pPr>
      <w:r w:rsidRPr="00242464">
        <w:rPr>
          <w:b/>
          <w:i/>
        </w:rPr>
        <w:t>Proposal 21:</w:t>
      </w:r>
      <w:r w:rsidRPr="00242464">
        <w:rPr>
          <w:i/>
        </w:rPr>
        <w:t xml:space="preserve"> Increase of the minimum scheduling/ PDCCH monitoring unit to avoid excessive increase in PDCCH monitoring rate</w:t>
      </w:r>
    </w:p>
    <w:p w14:paraId="3B8DD9E7" w14:textId="77777777" w:rsidR="003016BC" w:rsidRPr="00242464" w:rsidRDefault="003016BC" w:rsidP="003016BC">
      <w:pPr>
        <w:pStyle w:val="ListParagraph"/>
        <w:numPr>
          <w:ilvl w:val="0"/>
          <w:numId w:val="18"/>
        </w:numPr>
        <w:rPr>
          <w:i/>
          <w:sz w:val="22"/>
          <w:szCs w:val="28"/>
        </w:rPr>
      </w:pPr>
      <w:r w:rsidRPr="00242464">
        <w:rPr>
          <w:sz w:val="22"/>
          <w:szCs w:val="28"/>
        </w:rPr>
        <w:t xml:space="preserve">Support Multi-PDSCH DCI for reaching peak data-rates for the cases of high SCSs </w:t>
      </w:r>
    </w:p>
    <w:p w14:paraId="4BED5872" w14:textId="77777777" w:rsidR="003016BC" w:rsidRPr="00242464" w:rsidRDefault="003016BC" w:rsidP="003016BC">
      <w:pPr>
        <w:pStyle w:val="ListParagraph"/>
        <w:rPr>
          <w:i/>
        </w:rPr>
      </w:pPr>
    </w:p>
    <w:p w14:paraId="6B66EBF9" w14:textId="77777777" w:rsidR="003016BC" w:rsidRPr="00242464" w:rsidRDefault="003016BC" w:rsidP="003016BC">
      <w:pPr>
        <w:rPr>
          <w:i/>
        </w:rPr>
      </w:pPr>
      <w:r w:rsidRPr="00242464">
        <w:rPr>
          <w:b/>
          <w:i/>
        </w:rPr>
        <w:t>Proposal 22:</w:t>
      </w:r>
      <w:r w:rsidRPr="00242464">
        <w:rPr>
          <w:i/>
        </w:rPr>
        <w:t xml:space="preserve">  Determine BD/CCE limits based on nominal scheduling/monitoring unit​ such as slot of e.g. 120kHz (defined in R15)/240kHz (FFS). </w:t>
      </w:r>
    </w:p>
    <w:p w14:paraId="66779223" w14:textId="77777777" w:rsidR="003016BC" w:rsidRPr="00242464" w:rsidRDefault="003016BC" w:rsidP="003016BC">
      <w:pPr>
        <w:rPr>
          <w:i/>
        </w:rPr>
      </w:pPr>
      <w:r w:rsidRPr="00242464">
        <w:rPr>
          <w:b/>
          <w:i/>
        </w:rPr>
        <w:t>Proposal 23:</w:t>
      </w:r>
      <w:r w:rsidRPr="00242464">
        <w:rPr>
          <w:i/>
        </w:rPr>
        <w:t xml:space="preserve"> Support improved PDCCH coverage for the cases of high SCS</w:t>
      </w:r>
    </w:p>
    <w:p w14:paraId="142E2B19" w14:textId="77777777" w:rsidR="003016BC" w:rsidRPr="00242464" w:rsidRDefault="003016BC" w:rsidP="003016BC">
      <w:pPr>
        <w:rPr>
          <w:i/>
        </w:rPr>
      </w:pPr>
      <w:r w:rsidRPr="00242464">
        <w:rPr>
          <w:b/>
          <w:i/>
        </w:rPr>
        <w:t>Proposal 24:</w:t>
      </w:r>
      <w:r w:rsidRPr="00242464">
        <w:rPr>
          <w:i/>
        </w:rPr>
        <w:t xml:space="preserve"> No interlaced transmission is defined for 60 GHz </w:t>
      </w:r>
      <w:proofErr w:type="spellStart"/>
      <w:r w:rsidRPr="00242464">
        <w:rPr>
          <w:i/>
        </w:rPr>
        <w:t>unlicenced</w:t>
      </w:r>
      <w:proofErr w:type="spellEnd"/>
      <w:r w:rsidRPr="00242464">
        <w:rPr>
          <w:i/>
        </w:rPr>
        <w:t xml:space="preserve"> band.</w:t>
      </w:r>
    </w:p>
    <w:p w14:paraId="4A382484" w14:textId="77777777" w:rsidR="003016BC" w:rsidRPr="00242464" w:rsidRDefault="003016BC" w:rsidP="003016BC">
      <w:pPr>
        <w:spacing w:after="0"/>
        <w:rPr>
          <w:i/>
        </w:rPr>
      </w:pPr>
      <w:r w:rsidRPr="00242464">
        <w:rPr>
          <w:b/>
          <w:i/>
        </w:rPr>
        <w:t>Proposal 25:</w:t>
      </w:r>
      <w:r w:rsidRPr="00242464">
        <w:rPr>
          <w:i/>
        </w:rPr>
        <w:t xml:space="preserve"> Consider support for contiguous multi-PRB allocation for PUCCH format 0 and format 1 or use of PUCCH format 2 and format 3 for SR and before dedicated PUCCH configuration. </w:t>
      </w:r>
    </w:p>
    <w:p w14:paraId="096410E3" w14:textId="77777777" w:rsidR="00F15205" w:rsidRPr="00242464" w:rsidRDefault="00F15205" w:rsidP="00885580"/>
    <w:p w14:paraId="53CD9119" w14:textId="77777777" w:rsidR="00885580" w:rsidRPr="004638D9" w:rsidRDefault="00885580" w:rsidP="00885580">
      <w:pPr>
        <w:pStyle w:val="Heading1"/>
        <w:numPr>
          <w:ilvl w:val="0"/>
          <w:numId w:val="0"/>
        </w:numPr>
      </w:pPr>
      <w:r w:rsidRPr="004638D9">
        <w:lastRenderedPageBreak/>
        <w:t>References</w:t>
      </w:r>
    </w:p>
    <w:p w14:paraId="270B44EE" w14:textId="77777777" w:rsidR="00342E0F" w:rsidRPr="00242464" w:rsidRDefault="00342E0F" w:rsidP="00342E0F">
      <w:pPr>
        <w:pStyle w:val="ListParagraph"/>
        <w:numPr>
          <w:ilvl w:val="0"/>
          <w:numId w:val="12"/>
        </w:numPr>
        <w:rPr>
          <w:sz w:val="20"/>
        </w:rPr>
      </w:pPr>
      <w:bookmarkStart w:id="79" w:name="_Ref31097917"/>
      <w:bookmarkStart w:id="80" w:name="_Ref31097847"/>
      <w:r w:rsidRPr="00242464">
        <w:rPr>
          <w:sz w:val="20"/>
        </w:rPr>
        <w:t>RP-193259, “</w:t>
      </w:r>
      <w:r w:rsidRPr="00242464">
        <w:rPr>
          <w:i/>
          <w:sz w:val="20"/>
        </w:rPr>
        <w:t>New SID: Study on supporting NR from 52.6GHz to 71 GHz</w:t>
      </w:r>
      <w:r w:rsidRPr="00242464">
        <w:rPr>
          <w:sz w:val="20"/>
        </w:rPr>
        <w:t>”, Intel Corporation</w:t>
      </w:r>
      <w:bookmarkEnd w:id="79"/>
    </w:p>
    <w:p w14:paraId="2B501E61" w14:textId="3B9A9AA4" w:rsidR="79875BAD" w:rsidRPr="00242464" w:rsidRDefault="00342E0F" w:rsidP="79875BAD">
      <w:pPr>
        <w:pStyle w:val="ListParagraph"/>
        <w:numPr>
          <w:ilvl w:val="0"/>
          <w:numId w:val="12"/>
        </w:numPr>
        <w:rPr>
          <w:sz w:val="20"/>
          <w:szCs w:val="20"/>
        </w:rPr>
      </w:pPr>
      <w:bookmarkStart w:id="81" w:name="_Ref31097951"/>
      <w:r w:rsidRPr="00242464">
        <w:rPr>
          <w:sz w:val="20"/>
          <w:szCs w:val="20"/>
        </w:rPr>
        <w:t>TR 38.807, “</w:t>
      </w:r>
      <w:r w:rsidRPr="00242464">
        <w:rPr>
          <w:i/>
          <w:sz w:val="20"/>
          <w:szCs w:val="20"/>
        </w:rPr>
        <w:t>Study on requirements for NR beyond 52.6 GHz</w:t>
      </w:r>
      <w:r w:rsidRPr="00242464">
        <w:rPr>
          <w:sz w:val="20"/>
          <w:szCs w:val="20"/>
        </w:rPr>
        <w:t>”, 3GPP</w:t>
      </w:r>
      <w:bookmarkEnd w:id="80"/>
      <w:bookmarkEnd w:id="81"/>
    </w:p>
    <w:p w14:paraId="3177C695" w14:textId="649B4FED" w:rsidR="00BD06B0" w:rsidRPr="00242464" w:rsidRDefault="00D90B8C" w:rsidP="79875BAD">
      <w:pPr>
        <w:pStyle w:val="ListParagraph"/>
        <w:numPr>
          <w:ilvl w:val="0"/>
          <w:numId w:val="12"/>
        </w:numPr>
        <w:rPr>
          <w:sz w:val="20"/>
          <w:szCs w:val="20"/>
        </w:rPr>
      </w:pPr>
      <w:r w:rsidRPr="00242464">
        <w:rPr>
          <w:sz w:val="20"/>
          <w:szCs w:val="20"/>
        </w:rPr>
        <w:t>TR 38.805, “</w:t>
      </w:r>
      <w:r w:rsidRPr="00242464">
        <w:rPr>
          <w:i/>
          <w:sz w:val="20"/>
          <w:szCs w:val="20"/>
        </w:rPr>
        <w:t>Study on new radio access technology; 60 GHz unlicensed spectrum</w:t>
      </w:r>
      <w:r w:rsidRPr="00242464">
        <w:rPr>
          <w:sz w:val="20"/>
          <w:szCs w:val="20"/>
        </w:rPr>
        <w:t>”, 3GPP</w:t>
      </w:r>
    </w:p>
    <w:p w14:paraId="3556210C" w14:textId="370DFAA4" w:rsidR="00A661F5" w:rsidRPr="00242464" w:rsidRDefault="00A661F5" w:rsidP="79875BAD">
      <w:pPr>
        <w:pStyle w:val="ListParagraph"/>
        <w:numPr>
          <w:ilvl w:val="0"/>
          <w:numId w:val="12"/>
        </w:numPr>
        <w:rPr>
          <w:sz w:val="20"/>
          <w:szCs w:val="20"/>
        </w:rPr>
      </w:pPr>
      <w:r w:rsidRPr="00242464">
        <w:rPr>
          <w:sz w:val="20"/>
          <w:szCs w:val="20"/>
        </w:rPr>
        <w:t>EN 302 567 V2.1.17, “</w:t>
      </w:r>
      <w:r w:rsidRPr="00242464">
        <w:rPr>
          <w:i/>
          <w:sz w:val="20"/>
          <w:szCs w:val="20"/>
        </w:rPr>
        <w:t>Multiple-Gigabit/s radio equipment operating in the 60 GHz band; Harmonised Standard for access to radio spectrum”</w:t>
      </w:r>
      <w:r w:rsidRPr="00242464">
        <w:rPr>
          <w:sz w:val="20"/>
          <w:szCs w:val="20"/>
        </w:rPr>
        <w:t>, ETSI</w:t>
      </w:r>
    </w:p>
    <w:p w14:paraId="2E552FC2" w14:textId="2F366B4F" w:rsidR="004B71EF" w:rsidRPr="00242464" w:rsidRDefault="004B71EF" w:rsidP="79875BAD">
      <w:pPr>
        <w:pStyle w:val="ListParagraph"/>
        <w:numPr>
          <w:ilvl w:val="0"/>
          <w:numId w:val="12"/>
        </w:numPr>
        <w:rPr>
          <w:sz w:val="20"/>
          <w:szCs w:val="20"/>
        </w:rPr>
      </w:pPr>
      <w:r w:rsidRPr="00242464">
        <w:rPr>
          <w:sz w:val="20"/>
          <w:szCs w:val="20"/>
        </w:rPr>
        <w:t>R1-2005193, “Summary #3 of email discussions for [101-e-Post-NR-52_71_GHz]”, Moderator (Intel Corporation)</w:t>
      </w:r>
    </w:p>
    <w:p w14:paraId="2F7703E1" w14:textId="685C4929" w:rsidR="00065FED" w:rsidRPr="00242464" w:rsidRDefault="00065FED" w:rsidP="00065FED">
      <w:pPr>
        <w:pStyle w:val="ListParagraph"/>
        <w:numPr>
          <w:ilvl w:val="0"/>
          <w:numId w:val="12"/>
        </w:numPr>
        <w:rPr>
          <w:sz w:val="20"/>
          <w:szCs w:val="20"/>
        </w:rPr>
      </w:pPr>
      <w:r w:rsidRPr="00242464">
        <w:rPr>
          <w:sz w:val="20"/>
          <w:szCs w:val="20"/>
        </w:rPr>
        <w:t>Recommendation ITU-R M.2003-2 (01/2018), “Multiple Gigabit Wireless Systems in frequencies around 60 GHz”, ITU-R</w:t>
      </w:r>
    </w:p>
    <w:p w14:paraId="376F97E4" w14:textId="250CE7A9" w:rsidR="00907CD1" w:rsidRPr="00242464" w:rsidRDefault="00907CD1" w:rsidP="00065FED">
      <w:pPr>
        <w:pStyle w:val="ListParagraph"/>
        <w:numPr>
          <w:ilvl w:val="0"/>
          <w:numId w:val="12"/>
        </w:numPr>
        <w:rPr>
          <w:sz w:val="20"/>
          <w:szCs w:val="20"/>
        </w:rPr>
      </w:pPr>
      <w:r w:rsidRPr="00242464">
        <w:rPr>
          <w:sz w:val="20"/>
          <w:szCs w:val="20"/>
        </w:rPr>
        <w:t>R1-20</w:t>
      </w:r>
      <w:r w:rsidR="000F58A7" w:rsidRPr="00242464">
        <w:rPr>
          <w:sz w:val="20"/>
          <w:szCs w:val="20"/>
        </w:rPr>
        <w:t>03813</w:t>
      </w:r>
      <w:r w:rsidRPr="00242464">
        <w:rPr>
          <w:sz w:val="20"/>
          <w:szCs w:val="20"/>
        </w:rPr>
        <w:t>, “</w:t>
      </w:r>
      <w:r w:rsidR="000F58A7" w:rsidRPr="00242464">
        <w:rPr>
          <w:i/>
          <w:sz w:val="20"/>
          <w:szCs w:val="20"/>
        </w:rPr>
        <w:t>Performance of existing DL NR waveform at beyond 52.6 GHz</w:t>
      </w:r>
      <w:r w:rsidRPr="00242464">
        <w:rPr>
          <w:sz w:val="20"/>
          <w:szCs w:val="20"/>
        </w:rPr>
        <w:t>”, Nokia, Nokia Shanghai Bell</w:t>
      </w:r>
      <w:r w:rsidR="000F58A7" w:rsidRPr="00242464">
        <w:rPr>
          <w:sz w:val="20"/>
          <w:szCs w:val="20"/>
        </w:rPr>
        <w:t>.</w:t>
      </w:r>
    </w:p>
    <w:p w14:paraId="1948F3ED" w14:textId="50DAF24F" w:rsidR="00F15205" w:rsidRPr="009E5854" w:rsidRDefault="00F15205" w:rsidP="00F15205">
      <w:pPr>
        <w:pStyle w:val="Heading1"/>
        <w:numPr>
          <w:ilvl w:val="0"/>
          <w:numId w:val="0"/>
        </w:numPr>
      </w:pPr>
      <w:r w:rsidRPr="009E5854">
        <w:t>Appendix</w:t>
      </w:r>
      <w:r w:rsidR="004B71EF">
        <w:t xml:space="preserve"> 1</w:t>
      </w:r>
      <w:r w:rsidRPr="009E5854">
        <w:t>: Simulation assumptions</w:t>
      </w:r>
    </w:p>
    <w:p w14:paraId="2EA6B064" w14:textId="5D73C7C0" w:rsidR="00F15205" w:rsidRPr="00242464" w:rsidRDefault="0049638D" w:rsidP="00F15205">
      <w:r w:rsidRPr="00242464">
        <w:t>Simulation</w:t>
      </w:r>
      <w:r w:rsidR="4044651C" w:rsidRPr="00242464">
        <w:t xml:space="preserve"> parameters </w:t>
      </w:r>
      <w:r w:rsidR="00B843B2" w:rsidRPr="00242464">
        <w:t xml:space="preserve">shown </w:t>
      </w:r>
      <w:proofErr w:type="spellStart"/>
      <w:r w:rsidR="00B843B2" w:rsidRPr="00242464">
        <w:t>in</w:t>
      </w:r>
      <w:r w:rsidRPr="00242464">
        <w:t>are</w:t>
      </w:r>
      <w:proofErr w:type="spellEnd"/>
      <w:r w:rsidRPr="00242464">
        <w:t xml:space="preserve"> summarized in</w:t>
      </w:r>
      <w:r w:rsidR="00A9309C" w:rsidRPr="00242464">
        <w:t xml:space="preserve"> </w:t>
      </w:r>
      <w:r w:rsidR="007E0216" w:rsidRPr="00242464">
        <w:t>Table 4</w:t>
      </w:r>
      <w:r w:rsidR="00DF633B" w:rsidRPr="00242464">
        <w:t>.</w:t>
      </w:r>
    </w:p>
    <w:p w14:paraId="18FBB8CA" w14:textId="1E269E14" w:rsidR="0030328B" w:rsidRDefault="0030328B" w:rsidP="00B53BC6">
      <w:pPr>
        <w:pStyle w:val="Caption"/>
        <w:keepNext/>
      </w:pPr>
      <w:bookmarkStart w:id="82" w:name="_Ref47608895"/>
      <w:r>
        <w:t xml:space="preserve">Table </w:t>
      </w:r>
      <w:r>
        <w:fldChar w:fldCharType="begin"/>
      </w:r>
      <w:r>
        <w:instrText>SEQ Table \* ARABIC</w:instrText>
      </w:r>
      <w:r>
        <w:fldChar w:fldCharType="separate"/>
      </w:r>
      <w:r w:rsidR="005909AC">
        <w:rPr>
          <w:noProof/>
        </w:rPr>
        <w:t>4</w:t>
      </w:r>
      <w:r>
        <w:fldChar w:fldCharType="end"/>
      </w:r>
      <w:bookmarkEnd w:id="82"/>
      <w:r>
        <w:t>. Simulation parameters</w:t>
      </w:r>
    </w:p>
    <w:tbl>
      <w:tblPr>
        <w:tblStyle w:val="TableGrid"/>
        <w:tblW w:w="5000" w:type="pct"/>
        <w:tblLook w:val="04A0" w:firstRow="1" w:lastRow="0" w:firstColumn="1" w:lastColumn="0" w:noHBand="0" w:noVBand="1"/>
      </w:tblPr>
      <w:tblGrid>
        <w:gridCol w:w="4814"/>
        <w:gridCol w:w="4815"/>
      </w:tblGrid>
      <w:tr w:rsidR="00723DAD" w14:paraId="27868861" w14:textId="77777777" w:rsidTr="00B53BC6">
        <w:tc>
          <w:tcPr>
            <w:tcW w:w="2500" w:type="pct"/>
          </w:tcPr>
          <w:p w14:paraId="0C5B7DE0" w14:textId="77777777" w:rsidR="00723DAD" w:rsidRDefault="00723DAD" w:rsidP="0030328B">
            <w:r>
              <w:t>Carrier frequency</w:t>
            </w:r>
          </w:p>
        </w:tc>
        <w:tc>
          <w:tcPr>
            <w:tcW w:w="2500" w:type="pct"/>
          </w:tcPr>
          <w:p w14:paraId="2CF8A4B6" w14:textId="77777777" w:rsidR="00723DAD" w:rsidRDefault="00723DAD" w:rsidP="0030328B">
            <w:r>
              <w:t>60GHz</w:t>
            </w:r>
          </w:p>
        </w:tc>
      </w:tr>
      <w:tr w:rsidR="00723DAD" w14:paraId="7FBE6F8F" w14:textId="77777777" w:rsidTr="00B53BC6">
        <w:tc>
          <w:tcPr>
            <w:tcW w:w="2500" w:type="pct"/>
          </w:tcPr>
          <w:p w14:paraId="6F2AB81E" w14:textId="77777777" w:rsidR="00723DAD" w:rsidRDefault="00723DAD" w:rsidP="0030328B">
            <w:r>
              <w:t>Subcarrier spacings</w:t>
            </w:r>
          </w:p>
        </w:tc>
        <w:tc>
          <w:tcPr>
            <w:tcW w:w="2500" w:type="pct"/>
          </w:tcPr>
          <w:p w14:paraId="54E650A8" w14:textId="77777777" w:rsidR="00723DAD" w:rsidRDefault="00723DAD" w:rsidP="0030328B">
            <w:r>
              <w:t>120/240/480/960/1920 kHz</w:t>
            </w:r>
          </w:p>
        </w:tc>
      </w:tr>
      <w:tr w:rsidR="00723DAD" w14:paraId="734CC94C" w14:textId="77777777" w:rsidTr="00B53BC6">
        <w:tc>
          <w:tcPr>
            <w:tcW w:w="2500" w:type="pct"/>
          </w:tcPr>
          <w:p w14:paraId="47CAB790" w14:textId="77777777" w:rsidR="00723DAD" w:rsidRDefault="00723DAD" w:rsidP="0030328B">
            <w:r>
              <w:t>Bandwidths</w:t>
            </w:r>
          </w:p>
        </w:tc>
        <w:tc>
          <w:tcPr>
            <w:tcW w:w="2500" w:type="pct"/>
          </w:tcPr>
          <w:p w14:paraId="46F0D778" w14:textId="77777777" w:rsidR="00723DAD" w:rsidRDefault="00723DAD" w:rsidP="0030328B">
            <w:r>
              <w:t>400 MHz, 2 GHz</w:t>
            </w:r>
          </w:p>
        </w:tc>
      </w:tr>
      <w:tr w:rsidR="00723DAD" w14:paraId="59472EE8" w14:textId="77777777" w:rsidTr="00B53BC6">
        <w:tc>
          <w:tcPr>
            <w:tcW w:w="2500" w:type="pct"/>
          </w:tcPr>
          <w:p w14:paraId="63D35182" w14:textId="77777777" w:rsidR="00723DAD" w:rsidRDefault="00723DAD" w:rsidP="0030328B">
            <w:r>
              <w:t>Number of PRBs</w:t>
            </w:r>
          </w:p>
        </w:tc>
        <w:tc>
          <w:tcPr>
            <w:tcW w:w="2500" w:type="pct"/>
          </w:tcPr>
          <w:p w14:paraId="3CEACD75" w14:textId="77777777" w:rsidR="00723DAD" w:rsidRPr="00B53BC6" w:rsidRDefault="00723DAD" w:rsidP="0030328B">
            <w:pPr>
              <w:spacing w:after="0"/>
              <w:rPr>
                <w:rFonts w:eastAsia="Times New Roman"/>
                <w:lang w:val="de-DE"/>
              </w:rPr>
            </w:pPr>
            <w:proofErr w:type="spellStart"/>
            <w:r w:rsidRPr="00B53BC6">
              <w:rPr>
                <w:rFonts w:eastAsia="Times New Roman"/>
                <w:lang w:val="de-DE" w:eastAsia="zh-CN"/>
              </w:rPr>
              <w:t>For</w:t>
            </w:r>
            <w:proofErr w:type="spellEnd"/>
            <w:r w:rsidRPr="00B53BC6">
              <w:rPr>
                <w:rFonts w:eastAsia="Times New Roman"/>
                <w:lang w:val="de-DE" w:eastAsia="zh-CN"/>
              </w:rPr>
              <w:t xml:space="preserve"> 400 MHz:</w:t>
            </w:r>
          </w:p>
          <w:p w14:paraId="16D8C431" w14:textId="77777777" w:rsidR="00723DAD" w:rsidRPr="00B53BC6" w:rsidRDefault="00723DAD" w:rsidP="0030328B">
            <w:pPr>
              <w:spacing w:after="0"/>
              <w:rPr>
                <w:rFonts w:eastAsia="Times New Roman"/>
                <w:lang w:val="de-DE" w:eastAsia="zh-CN"/>
              </w:rPr>
            </w:pPr>
            <w:r w:rsidRPr="00B53BC6">
              <w:rPr>
                <w:rFonts w:eastAsia="Times New Roman"/>
                <w:lang w:val="de-DE" w:eastAsia="zh-CN"/>
              </w:rPr>
              <w:t>- 256 (120 kHz),</w:t>
            </w:r>
          </w:p>
          <w:p w14:paraId="14EB589B" w14:textId="77777777" w:rsidR="00723DAD" w:rsidRPr="00B53BC6" w:rsidRDefault="00723DAD" w:rsidP="0030328B">
            <w:pPr>
              <w:spacing w:after="0"/>
              <w:rPr>
                <w:rFonts w:eastAsia="Times New Roman"/>
                <w:lang w:val="de-DE" w:eastAsia="zh-CN"/>
              </w:rPr>
            </w:pPr>
            <w:r w:rsidRPr="00B53BC6">
              <w:rPr>
                <w:rFonts w:eastAsia="Times New Roman"/>
                <w:lang w:val="de-DE" w:eastAsia="zh-CN"/>
              </w:rPr>
              <w:t>- 128 (240 kHz),</w:t>
            </w:r>
          </w:p>
          <w:p w14:paraId="23B2ECC1" w14:textId="77777777" w:rsidR="00723DAD" w:rsidRPr="00B53BC6" w:rsidRDefault="00723DAD" w:rsidP="0030328B">
            <w:pPr>
              <w:spacing w:after="0"/>
              <w:rPr>
                <w:rFonts w:eastAsia="Times New Roman"/>
                <w:lang w:val="de-DE" w:eastAsia="zh-CN"/>
              </w:rPr>
            </w:pPr>
            <w:r w:rsidRPr="00B53BC6">
              <w:rPr>
                <w:rFonts w:eastAsia="Times New Roman"/>
                <w:lang w:val="de-DE" w:eastAsia="zh-CN"/>
              </w:rPr>
              <w:t>- 64 (480 kHz),</w:t>
            </w:r>
          </w:p>
          <w:p w14:paraId="223175AB" w14:textId="77777777" w:rsidR="00723DAD" w:rsidRPr="00B53BC6" w:rsidRDefault="00723DAD" w:rsidP="0030328B">
            <w:pPr>
              <w:spacing w:after="0"/>
              <w:rPr>
                <w:rFonts w:eastAsia="Times New Roman"/>
                <w:lang w:val="de-DE" w:eastAsia="zh-CN"/>
              </w:rPr>
            </w:pPr>
            <w:r w:rsidRPr="00B53BC6">
              <w:rPr>
                <w:rFonts w:eastAsia="Times New Roman"/>
                <w:lang w:val="de-DE" w:eastAsia="zh-CN"/>
              </w:rPr>
              <w:t>- 32 (960 kHz),</w:t>
            </w:r>
          </w:p>
          <w:p w14:paraId="5E7BD485" w14:textId="4575EEBF" w:rsidR="00723DAD" w:rsidRPr="004F58E0" w:rsidRDefault="00723DAD" w:rsidP="0030328B">
            <w:pPr>
              <w:spacing w:after="0"/>
              <w:rPr>
                <w:rFonts w:eastAsia="Times New Roman"/>
                <w:lang w:eastAsia="zh-CN"/>
              </w:rPr>
            </w:pPr>
            <w:r w:rsidRPr="004F58E0">
              <w:rPr>
                <w:rFonts w:eastAsia="Times New Roman"/>
                <w:lang w:eastAsia="zh-CN"/>
              </w:rPr>
              <w:t>-</w:t>
            </w:r>
          </w:p>
          <w:p w14:paraId="4F94E362" w14:textId="77777777" w:rsidR="00723DAD" w:rsidRPr="004F58E0" w:rsidRDefault="00723DAD" w:rsidP="0030328B">
            <w:pPr>
              <w:spacing w:after="0"/>
              <w:rPr>
                <w:rFonts w:eastAsia="Times New Roman"/>
                <w:lang w:eastAsia="zh-CN"/>
              </w:rPr>
            </w:pPr>
            <w:r w:rsidRPr="004F58E0">
              <w:rPr>
                <w:rFonts w:eastAsia="Times New Roman"/>
                <w:lang w:eastAsia="zh-CN"/>
              </w:rPr>
              <w:t>For 2000 MHz:</w:t>
            </w:r>
          </w:p>
          <w:p w14:paraId="56B7DFBE" w14:textId="77777777" w:rsidR="00723DAD" w:rsidRPr="00B53BC6" w:rsidRDefault="00723DAD" w:rsidP="0030328B">
            <w:pPr>
              <w:spacing w:after="0"/>
              <w:rPr>
                <w:rFonts w:eastAsia="Times New Roman"/>
                <w:lang w:eastAsia="zh-CN"/>
              </w:rPr>
            </w:pPr>
            <w:r w:rsidRPr="00B53BC6">
              <w:rPr>
                <w:rFonts w:eastAsia="Times New Roman"/>
                <w:lang w:eastAsia="zh-CN"/>
              </w:rPr>
              <w:t>- 160 (960 kHz),</w:t>
            </w:r>
          </w:p>
          <w:p w14:paraId="670F5B08" w14:textId="77777777" w:rsidR="00723DAD" w:rsidRPr="00B53BC6" w:rsidRDefault="00723DAD" w:rsidP="0030328B">
            <w:pPr>
              <w:spacing w:after="0"/>
              <w:rPr>
                <w:rFonts w:eastAsia="Times New Roman"/>
                <w:lang w:eastAsia="zh-CN"/>
              </w:rPr>
            </w:pPr>
            <w:r w:rsidRPr="00B53BC6">
              <w:rPr>
                <w:rFonts w:eastAsia="Times New Roman"/>
                <w:lang w:eastAsia="zh-CN"/>
              </w:rPr>
              <w:t>- 80 (1920 kHz),</w:t>
            </w:r>
          </w:p>
          <w:p w14:paraId="53242808" w14:textId="77777777" w:rsidR="00723DAD" w:rsidRPr="003F784C" w:rsidRDefault="00723DAD" w:rsidP="0030328B"/>
        </w:tc>
      </w:tr>
      <w:tr w:rsidR="00723DAD" w14:paraId="5D012C76" w14:textId="77777777" w:rsidTr="00B53BC6">
        <w:tc>
          <w:tcPr>
            <w:tcW w:w="2500" w:type="pct"/>
          </w:tcPr>
          <w:p w14:paraId="1ADF5F96" w14:textId="77777777" w:rsidR="00723DAD" w:rsidRDefault="00723DAD" w:rsidP="0030328B">
            <w:r>
              <w:t>Waveforms</w:t>
            </w:r>
          </w:p>
        </w:tc>
        <w:tc>
          <w:tcPr>
            <w:tcW w:w="2500" w:type="pct"/>
          </w:tcPr>
          <w:p w14:paraId="0662C727" w14:textId="77777777" w:rsidR="00723DAD" w:rsidRPr="00242464" w:rsidRDefault="00723DAD" w:rsidP="0030328B">
            <w:r w:rsidRPr="00242464">
              <w:t>CP-OFDM (downlink and uplink)</w:t>
            </w:r>
          </w:p>
          <w:p w14:paraId="167EC57D" w14:textId="77777777" w:rsidR="00723DAD" w:rsidRDefault="00723DAD" w:rsidP="0030328B">
            <w:r>
              <w:t>DFT-s-OFDM (uplink)</w:t>
            </w:r>
          </w:p>
        </w:tc>
      </w:tr>
      <w:tr w:rsidR="00723DAD" w14:paraId="52C52AFD" w14:textId="77777777" w:rsidTr="00B53BC6">
        <w:tc>
          <w:tcPr>
            <w:tcW w:w="2500" w:type="pct"/>
          </w:tcPr>
          <w:p w14:paraId="11139664" w14:textId="77777777" w:rsidR="00723DAD" w:rsidRDefault="00723DAD" w:rsidP="0030328B">
            <w:r>
              <w:t>Cyclic prefix</w:t>
            </w:r>
          </w:p>
        </w:tc>
        <w:tc>
          <w:tcPr>
            <w:tcW w:w="2500" w:type="pct"/>
          </w:tcPr>
          <w:p w14:paraId="377D46E8" w14:textId="77777777" w:rsidR="00723DAD" w:rsidRDefault="00723DAD" w:rsidP="0030328B">
            <w:r>
              <w:t>Normal</w:t>
            </w:r>
          </w:p>
        </w:tc>
      </w:tr>
      <w:tr w:rsidR="00723DAD" w:rsidRPr="003C530F" w14:paraId="3931B9A8" w14:textId="77777777" w:rsidTr="00B53BC6">
        <w:tc>
          <w:tcPr>
            <w:tcW w:w="2500" w:type="pct"/>
          </w:tcPr>
          <w:p w14:paraId="710F048C" w14:textId="77777777" w:rsidR="00723DAD" w:rsidRDefault="00723DAD" w:rsidP="0030328B">
            <w:r>
              <w:t>Channel model</w:t>
            </w:r>
          </w:p>
        </w:tc>
        <w:tc>
          <w:tcPr>
            <w:tcW w:w="2500" w:type="pct"/>
          </w:tcPr>
          <w:p w14:paraId="682E6A7D" w14:textId="77777777" w:rsidR="00723DAD" w:rsidRPr="00242464" w:rsidRDefault="00723DAD" w:rsidP="0030328B">
            <w:r w:rsidRPr="00242464">
              <w:t>TDL-A 5ns, 10ns</w:t>
            </w:r>
          </w:p>
          <w:p w14:paraId="57B83286" w14:textId="77777777" w:rsidR="00723DAD" w:rsidRPr="00242464" w:rsidRDefault="00723DAD" w:rsidP="0030328B">
            <w:r w:rsidRPr="00242464">
              <w:t>CDL-B 50ns</w:t>
            </w:r>
          </w:p>
          <w:p w14:paraId="507714D9" w14:textId="77777777" w:rsidR="00723DAD" w:rsidRPr="00242464" w:rsidRDefault="00723DAD" w:rsidP="0030328B">
            <w:r w:rsidRPr="00242464">
              <w:t>CDL-D 30ns, k-factor 10dB</w:t>
            </w:r>
          </w:p>
        </w:tc>
      </w:tr>
      <w:tr w:rsidR="00723DAD" w:rsidRPr="003C530F" w14:paraId="792CF920" w14:textId="77777777" w:rsidTr="00B53BC6">
        <w:tc>
          <w:tcPr>
            <w:tcW w:w="2500" w:type="pct"/>
          </w:tcPr>
          <w:p w14:paraId="43AC4443" w14:textId="77777777" w:rsidR="00723DAD" w:rsidRPr="0083647D" w:rsidRDefault="00723DAD" w:rsidP="0030328B">
            <w:r>
              <w:t>Antenna configuration</w:t>
            </w:r>
          </w:p>
        </w:tc>
        <w:tc>
          <w:tcPr>
            <w:tcW w:w="2500" w:type="pct"/>
          </w:tcPr>
          <w:p w14:paraId="42C39D33" w14:textId="77777777" w:rsidR="00723DAD" w:rsidRPr="00242464" w:rsidRDefault="00723DAD" w:rsidP="0030328B">
            <w:r w:rsidRPr="00242464">
              <w:t>TDL-A 2x2</w:t>
            </w:r>
          </w:p>
          <w:p w14:paraId="657285B7" w14:textId="77777777" w:rsidR="00723DAD" w:rsidRPr="00242464" w:rsidRDefault="00723DAD" w:rsidP="0030328B">
            <w:pPr>
              <w:pStyle w:val="BodyText"/>
              <w:spacing w:after="0"/>
              <w:rPr>
                <w:rFonts w:cstheme="minorHAnsi"/>
                <w:lang w:eastAsia="zh-CN"/>
              </w:rPr>
            </w:pPr>
            <w:r w:rsidRPr="00242464">
              <w:rPr>
                <w:rFonts w:cstheme="minorHAnsi"/>
                <w:lang w:eastAsia="zh-CN"/>
              </w:rPr>
              <w:t>For CDL model:</w:t>
            </w:r>
          </w:p>
          <w:p w14:paraId="7580B5AA" w14:textId="77777777" w:rsidR="00723DAD" w:rsidRPr="00242464" w:rsidRDefault="00723DAD" w:rsidP="0030328B">
            <w:pPr>
              <w:pStyle w:val="BodyText"/>
              <w:spacing w:after="0"/>
              <w:rPr>
                <w:rFonts w:cstheme="minorHAnsi"/>
                <w:lang w:eastAsia="zh-CN"/>
              </w:rPr>
            </w:pPr>
            <w:r w:rsidRPr="00242464">
              <w:rPr>
                <w:rFonts w:cstheme="minorHAnsi"/>
                <w:lang w:eastAsia="zh-CN"/>
              </w:rPr>
              <w:t>Configuration 1:</w:t>
            </w:r>
          </w:p>
          <w:p w14:paraId="65C62215" w14:textId="77777777" w:rsidR="00723DAD" w:rsidRPr="00242464" w:rsidRDefault="00723DAD" w:rsidP="0030328B">
            <w:pPr>
              <w:pStyle w:val="BodyText"/>
              <w:spacing w:after="0"/>
              <w:rPr>
                <w:rFonts w:cstheme="minorHAnsi"/>
                <w:lang w:eastAsia="zh-CN"/>
              </w:rPr>
            </w:pPr>
            <w:r w:rsidRPr="00242464">
              <w:rPr>
                <w:rFonts w:cstheme="minorHAnsi"/>
                <w:lang w:eastAsia="zh-CN"/>
              </w:rPr>
              <w:t>- (</w:t>
            </w:r>
            <w:proofErr w:type="spellStart"/>
            <w:proofErr w:type="gramStart"/>
            <w:r w:rsidRPr="00242464">
              <w:rPr>
                <w:rFonts w:cstheme="minorHAnsi"/>
                <w:lang w:eastAsia="zh-CN"/>
              </w:rPr>
              <w:t>Mg,Ng</w:t>
            </w:r>
            <w:proofErr w:type="gramEnd"/>
            <w:r w:rsidRPr="00242464">
              <w:rPr>
                <w:rFonts w:cstheme="minorHAnsi"/>
                <w:lang w:eastAsia="zh-CN"/>
              </w:rPr>
              <w:t>,M,N,P</w:t>
            </w:r>
            <w:proofErr w:type="spellEnd"/>
            <w:r w:rsidRPr="00242464">
              <w:rPr>
                <w:rFonts w:cstheme="minorHAnsi"/>
                <w:lang w:eastAsia="zh-CN"/>
              </w:rPr>
              <w:t xml:space="preserve">) = (1,1,8,16,2) BS with (0.5 dv, 0.5 </w:t>
            </w:r>
            <w:proofErr w:type="spellStart"/>
            <w:r w:rsidRPr="00242464">
              <w:rPr>
                <w:rFonts w:cstheme="minorHAnsi"/>
                <w:lang w:eastAsia="zh-CN"/>
              </w:rPr>
              <w:t>dH</w:t>
            </w:r>
            <w:proofErr w:type="spellEnd"/>
            <w:r w:rsidRPr="00242464">
              <w:rPr>
                <w:rFonts w:cstheme="minorHAnsi"/>
                <w:lang w:eastAsia="zh-CN"/>
              </w:rPr>
              <w:t>)</w:t>
            </w:r>
          </w:p>
          <w:p w14:paraId="7D166C0C" w14:textId="77777777" w:rsidR="00723DAD" w:rsidRPr="00242464" w:rsidRDefault="00723DAD" w:rsidP="0030328B">
            <w:pPr>
              <w:pStyle w:val="BodyText"/>
              <w:spacing w:after="0"/>
              <w:rPr>
                <w:rFonts w:cstheme="minorHAnsi"/>
                <w:lang w:eastAsia="zh-CN"/>
              </w:rPr>
            </w:pPr>
            <w:r w:rsidRPr="00242464">
              <w:rPr>
                <w:rFonts w:cstheme="minorHAnsi"/>
                <w:lang w:eastAsia="zh-CN"/>
              </w:rPr>
              <w:t>- (</w:t>
            </w:r>
            <w:proofErr w:type="spellStart"/>
            <w:proofErr w:type="gramStart"/>
            <w:r w:rsidRPr="00242464">
              <w:rPr>
                <w:rFonts w:cstheme="minorHAnsi"/>
                <w:lang w:eastAsia="zh-CN"/>
              </w:rPr>
              <w:t>Mg,Ng</w:t>
            </w:r>
            <w:proofErr w:type="gramEnd"/>
            <w:r w:rsidRPr="00242464">
              <w:rPr>
                <w:rFonts w:cstheme="minorHAnsi"/>
                <w:lang w:eastAsia="zh-CN"/>
              </w:rPr>
              <w:t>,M,N,P</w:t>
            </w:r>
            <w:proofErr w:type="spellEnd"/>
            <w:r w:rsidRPr="00242464">
              <w:rPr>
                <w:rFonts w:cstheme="minorHAnsi"/>
                <w:lang w:eastAsia="zh-CN"/>
              </w:rPr>
              <w:t xml:space="preserve">) = (1,1,4,4,2) UE with (0.5 dv, 0.5 </w:t>
            </w:r>
            <w:proofErr w:type="spellStart"/>
            <w:r w:rsidRPr="00242464">
              <w:rPr>
                <w:rFonts w:cstheme="minorHAnsi"/>
                <w:lang w:eastAsia="zh-CN"/>
              </w:rPr>
              <w:t>dH</w:t>
            </w:r>
            <w:proofErr w:type="spellEnd"/>
            <w:r w:rsidRPr="00242464">
              <w:rPr>
                <w:rFonts w:cstheme="minorHAnsi"/>
                <w:lang w:eastAsia="zh-CN"/>
              </w:rPr>
              <w:t>)</w:t>
            </w:r>
          </w:p>
        </w:tc>
      </w:tr>
      <w:tr w:rsidR="00723DAD" w:rsidRPr="0083647D" w14:paraId="4CF3EDCA" w14:textId="77777777" w:rsidTr="00B53BC6">
        <w:tc>
          <w:tcPr>
            <w:tcW w:w="2500" w:type="pct"/>
          </w:tcPr>
          <w:p w14:paraId="4D5E2CF9" w14:textId="77777777" w:rsidR="00723DAD" w:rsidRDefault="00723DAD" w:rsidP="0030328B">
            <w:r>
              <w:lastRenderedPageBreak/>
              <w:t>Mobility</w:t>
            </w:r>
          </w:p>
        </w:tc>
        <w:tc>
          <w:tcPr>
            <w:tcW w:w="2500" w:type="pct"/>
          </w:tcPr>
          <w:p w14:paraId="30F0191C" w14:textId="77777777" w:rsidR="00723DAD" w:rsidRDefault="00723DAD" w:rsidP="0030328B">
            <w:r>
              <w:t>3kmh</w:t>
            </w:r>
          </w:p>
        </w:tc>
      </w:tr>
      <w:tr w:rsidR="00723DAD" w:rsidRPr="003C530F" w14:paraId="699C6A7B" w14:textId="77777777" w:rsidTr="00B53BC6">
        <w:tc>
          <w:tcPr>
            <w:tcW w:w="2500" w:type="pct"/>
          </w:tcPr>
          <w:p w14:paraId="44F63766" w14:textId="77777777" w:rsidR="00723DAD" w:rsidRDefault="00723DAD" w:rsidP="0030328B">
            <w:proofErr w:type="spellStart"/>
            <w:r w:rsidRPr="0083647D">
              <w:t>gNB</w:t>
            </w:r>
            <w:proofErr w:type="spellEnd"/>
            <w:r w:rsidRPr="0083647D">
              <w:t xml:space="preserve"> TRP PN Model</w:t>
            </w:r>
          </w:p>
        </w:tc>
        <w:tc>
          <w:tcPr>
            <w:tcW w:w="2500" w:type="pct"/>
          </w:tcPr>
          <w:p w14:paraId="34B815CD" w14:textId="77777777" w:rsidR="00723DAD" w:rsidRPr="00242464" w:rsidRDefault="00723DAD" w:rsidP="0030328B">
            <w:pPr>
              <w:pStyle w:val="BodyText"/>
              <w:spacing w:after="0"/>
              <w:rPr>
                <w:rFonts w:cstheme="minorHAnsi"/>
                <w:lang w:eastAsia="zh-CN"/>
              </w:rPr>
            </w:pPr>
            <w:r w:rsidRPr="00242464">
              <w:rPr>
                <w:rFonts w:cstheme="minorHAnsi"/>
                <w:lang w:eastAsia="zh-CN"/>
              </w:rPr>
              <w:t>3GPP TR38.803 example 2 BS PN profile</w:t>
            </w:r>
          </w:p>
        </w:tc>
      </w:tr>
      <w:tr w:rsidR="00723DAD" w:rsidRPr="003C530F" w14:paraId="014FF2EE" w14:textId="77777777" w:rsidTr="00B53BC6">
        <w:tc>
          <w:tcPr>
            <w:tcW w:w="2500" w:type="pct"/>
          </w:tcPr>
          <w:p w14:paraId="30ADE32D" w14:textId="77777777" w:rsidR="00723DAD" w:rsidRDefault="00723DAD" w:rsidP="0030328B">
            <w:r>
              <w:t>UE PN model</w:t>
            </w:r>
          </w:p>
        </w:tc>
        <w:tc>
          <w:tcPr>
            <w:tcW w:w="2500" w:type="pct"/>
          </w:tcPr>
          <w:p w14:paraId="19F0FDCE" w14:textId="77777777" w:rsidR="00723DAD" w:rsidRPr="00242464" w:rsidRDefault="00723DAD" w:rsidP="0030328B">
            <w:pPr>
              <w:pStyle w:val="BodyText"/>
              <w:spacing w:after="0"/>
              <w:rPr>
                <w:rFonts w:cstheme="minorHAnsi"/>
                <w:lang w:eastAsia="zh-CN"/>
              </w:rPr>
            </w:pPr>
            <w:r w:rsidRPr="00242464">
              <w:rPr>
                <w:rFonts w:cstheme="minorHAnsi"/>
                <w:lang w:eastAsia="zh-CN"/>
              </w:rPr>
              <w:t>3GPP TR38.803 example 2 UE PN profile</w:t>
            </w:r>
          </w:p>
        </w:tc>
      </w:tr>
      <w:tr w:rsidR="00723DAD" w:rsidRPr="0083647D" w14:paraId="2B93EC0E" w14:textId="77777777" w:rsidTr="00B53BC6">
        <w:tc>
          <w:tcPr>
            <w:tcW w:w="2500" w:type="pct"/>
          </w:tcPr>
          <w:p w14:paraId="7327587E" w14:textId="77777777" w:rsidR="00723DAD" w:rsidRDefault="00723DAD" w:rsidP="0030328B">
            <w:r>
              <w:t>PA model</w:t>
            </w:r>
          </w:p>
        </w:tc>
        <w:tc>
          <w:tcPr>
            <w:tcW w:w="2500" w:type="pct"/>
          </w:tcPr>
          <w:p w14:paraId="477AD748" w14:textId="77777777" w:rsidR="00723DAD" w:rsidRPr="00B53BC6" w:rsidRDefault="00723DAD" w:rsidP="0030328B">
            <w:pPr>
              <w:pStyle w:val="BodyText"/>
              <w:spacing w:after="0"/>
              <w:rPr>
                <w:rFonts w:cstheme="minorHAnsi"/>
                <w:lang w:eastAsia="zh-CN"/>
              </w:rPr>
            </w:pPr>
            <w:r w:rsidRPr="00B53BC6">
              <w:rPr>
                <w:rFonts w:cstheme="minorHAnsi"/>
                <w:lang w:eastAsia="zh-CN"/>
              </w:rPr>
              <w:t>No</w:t>
            </w:r>
          </w:p>
        </w:tc>
      </w:tr>
      <w:tr w:rsidR="00723DAD" w:rsidRPr="0083647D" w14:paraId="75CEEE98" w14:textId="77777777" w:rsidTr="00B53BC6">
        <w:tc>
          <w:tcPr>
            <w:tcW w:w="2500" w:type="pct"/>
          </w:tcPr>
          <w:p w14:paraId="64D3A33C" w14:textId="77777777" w:rsidR="00723DAD" w:rsidRDefault="00723DAD" w:rsidP="0030328B">
            <w:r>
              <w:t>EVM</w:t>
            </w:r>
          </w:p>
        </w:tc>
        <w:tc>
          <w:tcPr>
            <w:tcW w:w="2500" w:type="pct"/>
          </w:tcPr>
          <w:p w14:paraId="262A1FF2" w14:textId="77777777" w:rsidR="00723DAD" w:rsidRPr="00B53BC6" w:rsidRDefault="00723DAD" w:rsidP="0030328B">
            <w:pPr>
              <w:pStyle w:val="BodyText"/>
              <w:spacing w:after="0"/>
              <w:rPr>
                <w:rFonts w:cstheme="minorHAnsi"/>
                <w:lang w:eastAsia="zh-CN"/>
              </w:rPr>
            </w:pPr>
            <w:r w:rsidRPr="00B53BC6">
              <w:rPr>
                <w:rFonts w:cstheme="minorHAnsi"/>
                <w:lang w:eastAsia="zh-CN"/>
              </w:rPr>
              <w:t>No</w:t>
            </w:r>
          </w:p>
        </w:tc>
      </w:tr>
      <w:tr w:rsidR="00723DAD" w:rsidRPr="0083647D" w14:paraId="0E81B3BD" w14:textId="77777777" w:rsidTr="00B53BC6">
        <w:tc>
          <w:tcPr>
            <w:tcW w:w="2500" w:type="pct"/>
          </w:tcPr>
          <w:p w14:paraId="1EA43BA0" w14:textId="77777777" w:rsidR="00723DAD" w:rsidRDefault="00723DAD" w:rsidP="0030328B">
            <w:r>
              <w:t>I/Q imbalance</w:t>
            </w:r>
          </w:p>
        </w:tc>
        <w:tc>
          <w:tcPr>
            <w:tcW w:w="2500" w:type="pct"/>
          </w:tcPr>
          <w:p w14:paraId="1D902D16" w14:textId="77777777" w:rsidR="00723DAD" w:rsidRPr="00B53BC6" w:rsidRDefault="00723DAD" w:rsidP="0030328B">
            <w:pPr>
              <w:pStyle w:val="BodyText"/>
              <w:spacing w:after="0"/>
              <w:rPr>
                <w:rFonts w:cstheme="minorHAnsi"/>
                <w:lang w:eastAsia="zh-CN"/>
              </w:rPr>
            </w:pPr>
            <w:r w:rsidRPr="00B53BC6">
              <w:rPr>
                <w:rFonts w:cstheme="minorHAnsi"/>
                <w:lang w:eastAsia="zh-CN"/>
              </w:rPr>
              <w:t>No</w:t>
            </w:r>
          </w:p>
        </w:tc>
      </w:tr>
      <w:tr w:rsidR="00723DAD" w:rsidRPr="0083647D" w14:paraId="7FFA1543" w14:textId="77777777" w:rsidTr="00B53BC6">
        <w:tc>
          <w:tcPr>
            <w:tcW w:w="2500" w:type="pct"/>
          </w:tcPr>
          <w:p w14:paraId="20D90738" w14:textId="77777777" w:rsidR="00723DAD" w:rsidRDefault="00723DAD" w:rsidP="0030328B">
            <w:r>
              <w:t>Frequency offset</w:t>
            </w:r>
          </w:p>
        </w:tc>
        <w:tc>
          <w:tcPr>
            <w:tcW w:w="2500" w:type="pct"/>
          </w:tcPr>
          <w:p w14:paraId="40F6B39B" w14:textId="77777777" w:rsidR="00723DAD" w:rsidRPr="00B53BC6" w:rsidRDefault="00723DAD" w:rsidP="0030328B">
            <w:pPr>
              <w:pStyle w:val="BodyText"/>
              <w:spacing w:after="0"/>
              <w:rPr>
                <w:rFonts w:cstheme="minorHAnsi"/>
                <w:lang w:eastAsia="zh-CN"/>
              </w:rPr>
            </w:pPr>
            <w:r w:rsidRPr="00B53BC6">
              <w:rPr>
                <w:rFonts w:cstheme="minorHAnsi"/>
                <w:lang w:eastAsia="zh-CN"/>
              </w:rPr>
              <w:t>No</w:t>
            </w:r>
          </w:p>
        </w:tc>
      </w:tr>
      <w:tr w:rsidR="00723DAD" w:rsidRPr="0083647D" w14:paraId="0975B15B" w14:textId="77777777" w:rsidTr="00B53BC6">
        <w:tc>
          <w:tcPr>
            <w:tcW w:w="2500" w:type="pct"/>
          </w:tcPr>
          <w:p w14:paraId="380EA71F" w14:textId="77777777" w:rsidR="00723DAD" w:rsidRDefault="00723DAD" w:rsidP="0030328B">
            <w:r w:rsidRPr="000B4769">
              <w:t>Channel Estimation</w:t>
            </w:r>
            <w:r w:rsidRPr="000B4769">
              <w:tab/>
            </w:r>
          </w:p>
        </w:tc>
        <w:tc>
          <w:tcPr>
            <w:tcW w:w="2500" w:type="pct"/>
          </w:tcPr>
          <w:p w14:paraId="252E2CCD" w14:textId="77777777" w:rsidR="00723DAD" w:rsidRDefault="00723DAD" w:rsidP="0030328B">
            <w:pPr>
              <w:rPr>
                <w:lang w:eastAsia="zh-CN"/>
              </w:rPr>
            </w:pPr>
            <w:r>
              <w:rPr>
                <w:lang w:eastAsia="zh-CN"/>
              </w:rPr>
              <w:t>Realistic</w:t>
            </w:r>
          </w:p>
        </w:tc>
      </w:tr>
      <w:tr w:rsidR="00723DAD" w:rsidRPr="003C530F" w14:paraId="008ABED8" w14:textId="77777777" w:rsidTr="00B53BC6">
        <w:tc>
          <w:tcPr>
            <w:tcW w:w="2500" w:type="pct"/>
          </w:tcPr>
          <w:p w14:paraId="0321A57D" w14:textId="77777777" w:rsidR="00723DAD" w:rsidRPr="000B4769" w:rsidRDefault="00723DAD" w:rsidP="0030328B">
            <w:r w:rsidRPr="000B4769">
              <w:t>Transmission Rank</w:t>
            </w:r>
          </w:p>
        </w:tc>
        <w:tc>
          <w:tcPr>
            <w:tcW w:w="2500" w:type="pct"/>
          </w:tcPr>
          <w:p w14:paraId="3CD64D14" w14:textId="77777777" w:rsidR="00723DAD" w:rsidRPr="00242464" w:rsidRDefault="00723DAD" w:rsidP="0030328B">
            <w:pPr>
              <w:pStyle w:val="BodyText"/>
              <w:spacing w:after="0"/>
              <w:rPr>
                <w:rFonts w:cstheme="minorHAnsi"/>
                <w:lang w:eastAsia="zh-CN"/>
              </w:rPr>
            </w:pPr>
            <w:r w:rsidRPr="00242464">
              <w:rPr>
                <w:rFonts w:cstheme="minorHAnsi"/>
                <w:lang w:eastAsia="zh-CN"/>
              </w:rPr>
              <w:t>Rank 1</w:t>
            </w:r>
          </w:p>
          <w:p w14:paraId="0457D99B" w14:textId="77777777" w:rsidR="00723DAD" w:rsidRPr="00242464" w:rsidRDefault="00723DAD" w:rsidP="0030328B">
            <w:pPr>
              <w:pStyle w:val="BodyText"/>
              <w:spacing w:after="0"/>
              <w:rPr>
                <w:rFonts w:cstheme="minorHAnsi"/>
                <w:lang w:eastAsia="zh-CN"/>
              </w:rPr>
            </w:pPr>
          </w:p>
          <w:p w14:paraId="3943B18D" w14:textId="77777777" w:rsidR="00723DAD" w:rsidRPr="00242464" w:rsidRDefault="00723DAD" w:rsidP="0030328B">
            <w:pPr>
              <w:pStyle w:val="BodyText"/>
              <w:spacing w:after="0"/>
              <w:rPr>
                <w:rFonts w:cstheme="minorHAnsi"/>
                <w:lang w:eastAsia="zh-CN"/>
              </w:rPr>
            </w:pPr>
            <w:r w:rsidRPr="00242464">
              <w:rPr>
                <w:rFonts w:cstheme="minorHAnsi"/>
                <w:lang w:eastAsia="zh-CN"/>
              </w:rPr>
              <w:t>wideband precoding (unit precoding)</w:t>
            </w:r>
          </w:p>
        </w:tc>
      </w:tr>
      <w:tr w:rsidR="00723DAD" w:rsidRPr="003C530F" w14:paraId="3E40F4FA" w14:textId="77777777" w:rsidTr="00B53BC6">
        <w:tc>
          <w:tcPr>
            <w:tcW w:w="2500" w:type="pct"/>
          </w:tcPr>
          <w:p w14:paraId="65C802F6" w14:textId="77777777" w:rsidR="00723DAD" w:rsidRPr="000B4769" w:rsidRDefault="00723DAD" w:rsidP="0030328B">
            <w:r w:rsidRPr="000B4769">
              <w:t>PDSCH SLIV</w:t>
            </w:r>
          </w:p>
        </w:tc>
        <w:tc>
          <w:tcPr>
            <w:tcW w:w="2500" w:type="pct"/>
          </w:tcPr>
          <w:p w14:paraId="452694CC" w14:textId="77777777" w:rsidR="00723DAD" w:rsidRPr="00242464" w:rsidRDefault="00723DAD" w:rsidP="0030328B">
            <w:pPr>
              <w:pStyle w:val="BodyText"/>
              <w:spacing w:after="0"/>
              <w:rPr>
                <w:rFonts w:cstheme="minorHAnsi"/>
                <w:lang w:eastAsia="zh-CN"/>
              </w:rPr>
            </w:pPr>
            <w:r w:rsidRPr="00242464">
              <w:rPr>
                <w:rFonts w:cstheme="minorHAnsi"/>
                <w:lang w:eastAsia="zh-CN"/>
              </w:rPr>
              <w:t>Downlink (S=2, L=12)</w:t>
            </w:r>
          </w:p>
          <w:p w14:paraId="74273DF5" w14:textId="77777777" w:rsidR="00723DAD" w:rsidRPr="00242464" w:rsidRDefault="00723DAD" w:rsidP="0030328B">
            <w:pPr>
              <w:pStyle w:val="BodyText"/>
              <w:spacing w:after="0"/>
              <w:rPr>
                <w:rFonts w:cstheme="minorHAnsi"/>
                <w:lang w:eastAsia="zh-CN"/>
              </w:rPr>
            </w:pPr>
            <w:r w:rsidRPr="00242464">
              <w:rPr>
                <w:rFonts w:cstheme="minorHAnsi"/>
                <w:lang w:eastAsia="zh-CN"/>
              </w:rPr>
              <w:t>Uplink (S=0, L=14)</w:t>
            </w:r>
          </w:p>
          <w:p w14:paraId="2080D6C4" w14:textId="77777777" w:rsidR="00723DAD" w:rsidRPr="00242464" w:rsidRDefault="00723DAD" w:rsidP="0030328B">
            <w:pPr>
              <w:pStyle w:val="BodyText"/>
              <w:spacing w:after="0"/>
              <w:rPr>
                <w:rFonts w:cstheme="minorHAnsi"/>
                <w:lang w:eastAsia="zh-CN"/>
              </w:rPr>
            </w:pPr>
          </w:p>
          <w:p w14:paraId="09BBF34D" w14:textId="77777777" w:rsidR="00723DAD" w:rsidRPr="00242464" w:rsidRDefault="00723DAD" w:rsidP="0030328B">
            <w:pPr>
              <w:pStyle w:val="BodyText"/>
              <w:spacing w:after="0"/>
              <w:rPr>
                <w:rFonts w:cstheme="minorHAnsi"/>
                <w:lang w:eastAsia="zh-CN"/>
              </w:rPr>
            </w:pPr>
            <w:r w:rsidRPr="00242464">
              <w:rPr>
                <w:rFonts w:cstheme="minorHAnsi"/>
                <w:lang w:eastAsia="zh-CN"/>
              </w:rPr>
              <w:t>Note: Starting symbol, S, (indexed from 0) and length, L.</w:t>
            </w:r>
          </w:p>
        </w:tc>
      </w:tr>
      <w:tr w:rsidR="00723DAD" w:rsidRPr="003C530F" w14:paraId="4708103A" w14:textId="77777777" w:rsidTr="00B53BC6">
        <w:tc>
          <w:tcPr>
            <w:tcW w:w="2500" w:type="pct"/>
          </w:tcPr>
          <w:p w14:paraId="5D02FCAD" w14:textId="77777777" w:rsidR="00723DAD" w:rsidRPr="000B4769" w:rsidRDefault="00723DAD" w:rsidP="0030328B">
            <w:r w:rsidRPr="000B4769">
              <w:t>DMRS</w:t>
            </w:r>
            <w:r>
              <w:t xml:space="preserve"> </w:t>
            </w:r>
            <w:r w:rsidRPr="000B4769">
              <w:t>Configuration</w:t>
            </w:r>
          </w:p>
        </w:tc>
        <w:tc>
          <w:tcPr>
            <w:tcW w:w="2500" w:type="pct"/>
          </w:tcPr>
          <w:p w14:paraId="56A45B3A" w14:textId="77777777" w:rsidR="00723DAD" w:rsidRPr="00242464" w:rsidRDefault="00723DAD" w:rsidP="0030328B">
            <w:pPr>
              <w:pStyle w:val="BodyText"/>
              <w:spacing w:after="0"/>
              <w:rPr>
                <w:rFonts w:cstheme="minorHAnsi"/>
                <w:lang w:eastAsia="zh-CN"/>
              </w:rPr>
            </w:pPr>
            <w:r w:rsidRPr="00242464">
              <w:rPr>
                <w:rFonts w:cstheme="minorHAnsi"/>
                <w:lang w:eastAsia="zh-CN"/>
              </w:rPr>
              <w:t xml:space="preserve">1 DMRS symbol (front loaded), </w:t>
            </w:r>
          </w:p>
          <w:p w14:paraId="7A4CACDD" w14:textId="2C7FE1AA" w:rsidR="00723DAD" w:rsidRPr="00242464" w:rsidRDefault="00723DAD" w:rsidP="0030328B">
            <w:pPr>
              <w:pStyle w:val="BodyText"/>
              <w:spacing w:after="0"/>
              <w:rPr>
                <w:rFonts w:cstheme="minorHAnsi"/>
                <w:lang w:eastAsia="zh-CN"/>
              </w:rPr>
            </w:pPr>
            <w:r w:rsidRPr="00242464">
              <w:rPr>
                <w:rFonts w:cstheme="minorHAnsi"/>
                <w:lang w:eastAsia="zh-CN"/>
              </w:rPr>
              <w:t>or 2 DMRS symbols at (2,11) symbol index</w:t>
            </w:r>
            <w:r w:rsidR="003F784C" w:rsidRPr="00242464">
              <w:rPr>
                <w:rFonts w:cstheme="minorHAnsi"/>
                <w:lang w:eastAsia="zh-CN"/>
              </w:rPr>
              <w:t xml:space="preserve"> (</w:t>
            </w:r>
            <w:r w:rsidR="003F784C" w:rsidRPr="00B53BC6">
              <w:rPr>
                <w:rFonts w:cstheme="minorHAnsi"/>
                <w:lang w:eastAsia="zh-CN"/>
              </w:rPr>
              <w:fldChar w:fldCharType="begin"/>
            </w:r>
            <w:r w:rsidR="003F784C" w:rsidRPr="00242464">
              <w:rPr>
                <w:rFonts w:cstheme="minorHAnsi"/>
                <w:lang w:eastAsia="zh-CN"/>
              </w:rPr>
              <w:instrText xml:space="preserve"> REF _Ref47436969 \h  \* MERGEFORMAT </w:instrText>
            </w:r>
            <w:r w:rsidR="003F784C" w:rsidRPr="00B53BC6">
              <w:rPr>
                <w:rFonts w:cstheme="minorHAnsi"/>
                <w:lang w:eastAsia="zh-CN"/>
              </w:rPr>
            </w:r>
            <w:r w:rsidR="003F784C" w:rsidRPr="00B53BC6">
              <w:rPr>
                <w:rFonts w:cstheme="minorHAnsi"/>
                <w:lang w:eastAsia="zh-CN"/>
              </w:rPr>
              <w:fldChar w:fldCharType="separate"/>
            </w:r>
            <w:r w:rsidR="009A678D" w:rsidRPr="00242464">
              <w:rPr>
                <w:rFonts w:cstheme="minorHAnsi"/>
                <w:b/>
              </w:rPr>
              <w:t>Figure 8</w:t>
            </w:r>
            <w:r w:rsidR="003F784C" w:rsidRPr="00B53BC6">
              <w:rPr>
                <w:rFonts w:cstheme="minorHAnsi"/>
                <w:lang w:eastAsia="zh-CN"/>
              </w:rPr>
              <w:fldChar w:fldCharType="end"/>
            </w:r>
            <w:r w:rsidR="003F784C" w:rsidRPr="00242464">
              <w:rPr>
                <w:rFonts w:cstheme="minorHAnsi"/>
                <w:lang w:eastAsia="zh-CN"/>
              </w:rPr>
              <w:t>)</w:t>
            </w:r>
          </w:p>
        </w:tc>
      </w:tr>
      <w:tr w:rsidR="00723DAD" w:rsidRPr="003C530F" w14:paraId="0F394E3B" w14:textId="77777777" w:rsidTr="00B53BC6">
        <w:tc>
          <w:tcPr>
            <w:tcW w:w="2500" w:type="pct"/>
          </w:tcPr>
          <w:p w14:paraId="1B636853" w14:textId="77777777" w:rsidR="00723DAD" w:rsidRPr="000B4769" w:rsidRDefault="00723DAD" w:rsidP="0030328B">
            <w:r w:rsidRPr="000B4769">
              <w:t>PTRS Configuration</w:t>
            </w:r>
          </w:p>
        </w:tc>
        <w:tc>
          <w:tcPr>
            <w:tcW w:w="2500" w:type="pct"/>
          </w:tcPr>
          <w:p w14:paraId="4FA5F72B" w14:textId="77777777" w:rsidR="00723DAD" w:rsidRPr="00242464" w:rsidRDefault="00723DAD" w:rsidP="0030328B">
            <w:pPr>
              <w:pStyle w:val="BodyText"/>
              <w:spacing w:after="0"/>
              <w:rPr>
                <w:rFonts w:cstheme="minorHAnsi"/>
                <w:lang w:eastAsia="zh-CN"/>
              </w:rPr>
            </w:pPr>
            <w:r w:rsidRPr="00242464">
              <w:rPr>
                <w:rFonts w:cstheme="minorHAnsi"/>
                <w:lang w:eastAsia="zh-CN"/>
              </w:rPr>
              <w:t>For CP-OFDM:</w:t>
            </w:r>
          </w:p>
          <w:p w14:paraId="2D07FD3F" w14:textId="77777777" w:rsidR="00723DAD" w:rsidRPr="00242464" w:rsidRDefault="00723DAD" w:rsidP="0030328B">
            <w:pPr>
              <w:pStyle w:val="BodyText"/>
              <w:spacing w:after="0"/>
              <w:rPr>
                <w:rFonts w:cstheme="minorHAnsi"/>
                <w:lang w:eastAsia="zh-CN"/>
              </w:rPr>
            </w:pPr>
            <w:r w:rsidRPr="00242464">
              <w:rPr>
                <w:rFonts w:cstheme="minorHAnsi"/>
                <w:lang w:eastAsia="zh-CN"/>
              </w:rPr>
              <w:t>Rel. 15 (K = 4, L = 1)</w:t>
            </w:r>
          </w:p>
          <w:p w14:paraId="268B1E73" w14:textId="77777777" w:rsidR="00723DAD" w:rsidRPr="00242464" w:rsidRDefault="00723DAD" w:rsidP="0030328B">
            <w:pPr>
              <w:pStyle w:val="BodyText"/>
              <w:spacing w:after="0"/>
              <w:rPr>
                <w:rFonts w:cstheme="minorHAnsi"/>
                <w:lang w:eastAsia="zh-CN"/>
              </w:rPr>
            </w:pPr>
            <w:r w:rsidRPr="00242464">
              <w:rPr>
                <w:rFonts w:cstheme="minorHAnsi"/>
                <w:lang w:eastAsia="zh-CN"/>
              </w:rPr>
              <w:t>Block-PTRS Single frequency contiguous block of PTRS with similar overhead as Rel. 15</w:t>
            </w:r>
          </w:p>
          <w:p w14:paraId="421BDCF9" w14:textId="77777777" w:rsidR="00723DAD" w:rsidRPr="00242464" w:rsidRDefault="00723DAD" w:rsidP="0030328B">
            <w:pPr>
              <w:pStyle w:val="BodyText"/>
              <w:spacing w:after="0"/>
              <w:rPr>
                <w:rFonts w:cstheme="minorHAnsi"/>
                <w:lang w:eastAsia="zh-CN"/>
              </w:rPr>
            </w:pPr>
          </w:p>
          <w:p w14:paraId="41F902F7" w14:textId="77777777" w:rsidR="00723DAD" w:rsidRPr="00242464" w:rsidRDefault="00723DAD" w:rsidP="0030328B">
            <w:pPr>
              <w:pStyle w:val="BodyText"/>
              <w:spacing w:after="0"/>
              <w:rPr>
                <w:rFonts w:cstheme="minorHAnsi"/>
                <w:lang w:eastAsia="zh-CN"/>
              </w:rPr>
            </w:pPr>
            <w:r w:rsidRPr="00242464">
              <w:rPr>
                <w:rFonts w:eastAsia="Times New Roman" w:cstheme="minorHAnsi"/>
              </w:rPr>
              <w:t xml:space="preserve">Note: </w:t>
            </w:r>
            <w:r w:rsidRPr="00242464">
              <w:rPr>
                <w:rFonts w:cstheme="minorHAnsi"/>
                <w:lang w:eastAsia="zh-CN"/>
              </w:rPr>
              <w:t>PTRS per K number of PRBs, and PTRS every L number of OFDM symbols</w:t>
            </w:r>
          </w:p>
          <w:p w14:paraId="08F394A7" w14:textId="77777777" w:rsidR="00723DAD" w:rsidRPr="00242464" w:rsidRDefault="00723DAD" w:rsidP="0030328B">
            <w:pPr>
              <w:pStyle w:val="BodyText"/>
              <w:spacing w:after="0"/>
              <w:rPr>
                <w:rFonts w:cstheme="minorHAnsi"/>
                <w:lang w:eastAsia="zh-CN"/>
              </w:rPr>
            </w:pPr>
          </w:p>
          <w:p w14:paraId="039A72C2" w14:textId="77777777" w:rsidR="00723DAD" w:rsidRPr="00242464" w:rsidRDefault="00723DAD" w:rsidP="0030328B">
            <w:pPr>
              <w:spacing w:after="0"/>
              <w:rPr>
                <w:rFonts w:cstheme="minorHAnsi"/>
                <w:lang w:eastAsia="zh-CN"/>
              </w:rPr>
            </w:pPr>
            <w:r w:rsidRPr="00242464">
              <w:rPr>
                <w:rFonts w:cstheme="minorHAnsi"/>
                <w:lang w:eastAsia="zh-CN"/>
              </w:rPr>
              <w:t>For DFT-s-OFDM:</w:t>
            </w:r>
          </w:p>
          <w:p w14:paraId="573136C5" w14:textId="77777777" w:rsidR="00723DAD" w:rsidRPr="00242464" w:rsidRDefault="00723DAD" w:rsidP="0030328B">
            <w:pPr>
              <w:spacing w:after="0"/>
              <w:rPr>
                <w:rFonts w:cstheme="minorHAnsi"/>
                <w:lang w:eastAsia="zh-CN"/>
              </w:rPr>
            </w:pPr>
            <w:r w:rsidRPr="00242464">
              <w:rPr>
                <w:rFonts w:cstheme="minorHAnsi"/>
                <w:lang w:eastAsia="zh-CN"/>
              </w:rPr>
              <w:t>(Ng = 2, Ns = 2, L = 1)</w:t>
            </w:r>
          </w:p>
          <w:p w14:paraId="160F098C" w14:textId="77777777" w:rsidR="00723DAD" w:rsidRPr="00B53BC6" w:rsidRDefault="00723DAD" w:rsidP="0030328B">
            <w:pPr>
              <w:spacing w:after="0"/>
              <w:rPr>
                <w:rFonts w:cstheme="minorHAnsi"/>
                <w:lang w:val="de-DE" w:eastAsia="zh-CN"/>
              </w:rPr>
            </w:pPr>
            <w:r w:rsidRPr="00B53BC6">
              <w:rPr>
                <w:rFonts w:cstheme="minorHAnsi"/>
                <w:lang w:val="de-DE" w:eastAsia="zh-CN"/>
              </w:rPr>
              <w:t xml:space="preserve">(Ng = 2, </w:t>
            </w:r>
            <w:proofErr w:type="spellStart"/>
            <w:r w:rsidRPr="00B53BC6">
              <w:rPr>
                <w:rFonts w:cstheme="minorHAnsi"/>
                <w:lang w:val="de-DE" w:eastAsia="zh-CN"/>
              </w:rPr>
              <w:t>Ns</w:t>
            </w:r>
            <w:proofErr w:type="spellEnd"/>
            <w:r w:rsidRPr="00B53BC6">
              <w:rPr>
                <w:rFonts w:cstheme="minorHAnsi"/>
                <w:lang w:val="de-DE" w:eastAsia="zh-CN"/>
              </w:rPr>
              <w:t xml:space="preserve"> = 4, L = 1)</w:t>
            </w:r>
          </w:p>
          <w:p w14:paraId="59EDFB80" w14:textId="77777777" w:rsidR="00723DAD" w:rsidRPr="00B53BC6" w:rsidRDefault="00723DAD" w:rsidP="0030328B">
            <w:pPr>
              <w:spacing w:after="0"/>
              <w:rPr>
                <w:rFonts w:cstheme="minorHAnsi"/>
                <w:lang w:val="de-DE" w:eastAsia="zh-CN"/>
              </w:rPr>
            </w:pPr>
            <w:r w:rsidRPr="00B53BC6">
              <w:rPr>
                <w:rFonts w:cstheme="minorHAnsi"/>
                <w:lang w:val="de-DE" w:eastAsia="zh-CN"/>
              </w:rPr>
              <w:t xml:space="preserve">(Ng = 4, </w:t>
            </w:r>
            <w:proofErr w:type="spellStart"/>
            <w:r w:rsidRPr="00B53BC6">
              <w:rPr>
                <w:rFonts w:cstheme="minorHAnsi"/>
                <w:lang w:val="de-DE" w:eastAsia="zh-CN"/>
              </w:rPr>
              <w:t>Ns</w:t>
            </w:r>
            <w:proofErr w:type="spellEnd"/>
            <w:r w:rsidRPr="00B53BC6">
              <w:rPr>
                <w:rFonts w:cstheme="minorHAnsi"/>
                <w:lang w:val="de-DE" w:eastAsia="zh-CN"/>
              </w:rPr>
              <w:t xml:space="preserve"> = 2, L = 1)</w:t>
            </w:r>
          </w:p>
          <w:p w14:paraId="19D64DD2" w14:textId="77777777" w:rsidR="00723DAD" w:rsidRPr="00B53BC6" w:rsidRDefault="00723DAD" w:rsidP="0030328B">
            <w:pPr>
              <w:spacing w:after="0"/>
              <w:rPr>
                <w:rFonts w:cstheme="minorHAnsi"/>
                <w:lang w:val="de-DE" w:eastAsia="zh-CN"/>
              </w:rPr>
            </w:pPr>
            <w:r w:rsidRPr="00B53BC6">
              <w:rPr>
                <w:rFonts w:cstheme="minorHAnsi"/>
                <w:lang w:val="de-DE" w:eastAsia="zh-CN"/>
              </w:rPr>
              <w:t xml:space="preserve">(Ng = 4, </w:t>
            </w:r>
            <w:proofErr w:type="spellStart"/>
            <w:r w:rsidRPr="00B53BC6">
              <w:rPr>
                <w:rFonts w:cstheme="minorHAnsi"/>
                <w:lang w:val="de-DE" w:eastAsia="zh-CN"/>
              </w:rPr>
              <w:t>Ns</w:t>
            </w:r>
            <w:proofErr w:type="spellEnd"/>
            <w:r w:rsidRPr="00B53BC6">
              <w:rPr>
                <w:rFonts w:cstheme="minorHAnsi"/>
                <w:lang w:val="de-DE" w:eastAsia="zh-CN"/>
              </w:rPr>
              <w:t xml:space="preserve"> = 4, L = 1)</w:t>
            </w:r>
          </w:p>
          <w:p w14:paraId="4D742F7B" w14:textId="77777777" w:rsidR="00723DAD" w:rsidRPr="00B53BC6" w:rsidRDefault="00723DAD" w:rsidP="0030328B">
            <w:pPr>
              <w:rPr>
                <w:rFonts w:cstheme="minorHAnsi"/>
                <w:lang w:val="de-DE" w:eastAsia="zh-CN"/>
              </w:rPr>
            </w:pPr>
            <w:r w:rsidRPr="00B53BC6">
              <w:rPr>
                <w:rFonts w:cstheme="minorHAnsi"/>
                <w:lang w:val="de-DE" w:eastAsia="zh-CN"/>
              </w:rPr>
              <w:t xml:space="preserve">(Ng = 8, </w:t>
            </w:r>
            <w:proofErr w:type="spellStart"/>
            <w:r w:rsidRPr="00B53BC6">
              <w:rPr>
                <w:rFonts w:cstheme="minorHAnsi"/>
                <w:lang w:val="de-DE" w:eastAsia="zh-CN"/>
              </w:rPr>
              <w:t>Ns</w:t>
            </w:r>
            <w:proofErr w:type="spellEnd"/>
            <w:r w:rsidRPr="00B53BC6">
              <w:rPr>
                <w:rFonts w:cstheme="minorHAnsi"/>
                <w:lang w:val="de-DE" w:eastAsia="zh-CN"/>
              </w:rPr>
              <w:t xml:space="preserve"> = 4, L = 1)</w:t>
            </w:r>
          </w:p>
          <w:p w14:paraId="7D4E5261" w14:textId="77777777" w:rsidR="00723DAD" w:rsidRPr="00B53BC6" w:rsidRDefault="00723DAD" w:rsidP="0030328B">
            <w:pPr>
              <w:rPr>
                <w:rFonts w:cstheme="minorHAnsi"/>
                <w:lang w:val="de-DE" w:eastAsia="zh-CN"/>
              </w:rPr>
            </w:pPr>
          </w:p>
          <w:p w14:paraId="40BB4521" w14:textId="77777777" w:rsidR="00723DAD" w:rsidRPr="00B53BC6" w:rsidRDefault="00723DAD" w:rsidP="0030328B">
            <w:pPr>
              <w:spacing w:after="0"/>
              <w:rPr>
                <w:rFonts w:cstheme="minorHAnsi"/>
                <w:lang w:val="de-DE" w:eastAsia="zh-CN"/>
              </w:rPr>
            </w:pPr>
            <w:r w:rsidRPr="00B53BC6">
              <w:rPr>
                <w:rFonts w:cstheme="minorHAnsi"/>
                <w:lang w:val="de-DE" w:eastAsia="zh-CN"/>
              </w:rPr>
              <w:t xml:space="preserve">DFT-s-OFDM </w:t>
            </w:r>
            <w:proofErr w:type="spellStart"/>
            <w:r w:rsidRPr="00B53BC6">
              <w:rPr>
                <w:rFonts w:cstheme="minorHAnsi"/>
                <w:lang w:val="de-DE" w:eastAsia="zh-CN"/>
              </w:rPr>
              <w:t>configuration</w:t>
            </w:r>
            <w:proofErr w:type="spellEnd"/>
            <w:r w:rsidRPr="00B53BC6">
              <w:rPr>
                <w:rFonts w:cstheme="minorHAnsi"/>
                <w:lang w:val="de-DE" w:eastAsia="zh-CN"/>
              </w:rPr>
              <w:t xml:space="preserve"> </w:t>
            </w:r>
            <w:proofErr w:type="spellStart"/>
            <w:r w:rsidRPr="00B53BC6">
              <w:rPr>
                <w:rFonts w:cstheme="minorHAnsi"/>
                <w:lang w:val="de-DE" w:eastAsia="zh-CN"/>
              </w:rPr>
              <w:t>chosen</w:t>
            </w:r>
            <w:proofErr w:type="spellEnd"/>
            <w:r w:rsidRPr="00B53BC6">
              <w:rPr>
                <w:rFonts w:cstheme="minorHAnsi"/>
                <w:lang w:val="de-DE" w:eastAsia="zh-CN"/>
              </w:rPr>
              <w:t xml:space="preserve"> </w:t>
            </w:r>
            <w:proofErr w:type="spellStart"/>
            <w:r w:rsidRPr="00B53BC6">
              <w:rPr>
                <w:rFonts w:cstheme="minorHAnsi"/>
                <w:lang w:val="de-DE" w:eastAsia="zh-CN"/>
              </w:rPr>
              <w:t>to</w:t>
            </w:r>
            <w:proofErr w:type="spellEnd"/>
            <w:r w:rsidRPr="00B53BC6">
              <w:rPr>
                <w:rFonts w:cstheme="minorHAnsi"/>
                <w:lang w:val="de-DE" w:eastAsia="zh-CN"/>
              </w:rPr>
              <w:t xml:space="preserve"> </w:t>
            </w:r>
            <w:proofErr w:type="spellStart"/>
            <w:r w:rsidRPr="00B53BC6">
              <w:rPr>
                <w:rFonts w:cstheme="minorHAnsi"/>
                <w:lang w:val="de-DE" w:eastAsia="zh-CN"/>
              </w:rPr>
              <w:t>have</w:t>
            </w:r>
            <w:proofErr w:type="spellEnd"/>
            <w:r w:rsidRPr="00B53BC6">
              <w:rPr>
                <w:rFonts w:cstheme="minorHAnsi"/>
                <w:lang w:val="de-DE" w:eastAsia="zh-CN"/>
              </w:rPr>
              <w:t xml:space="preserve"> </w:t>
            </w:r>
            <w:proofErr w:type="spellStart"/>
            <w:r w:rsidRPr="00B53BC6">
              <w:rPr>
                <w:rFonts w:cstheme="minorHAnsi"/>
                <w:lang w:val="de-DE" w:eastAsia="zh-CN"/>
              </w:rPr>
              <w:t>similar</w:t>
            </w:r>
            <w:proofErr w:type="spellEnd"/>
            <w:r w:rsidRPr="00B53BC6">
              <w:rPr>
                <w:rFonts w:cstheme="minorHAnsi"/>
                <w:lang w:val="de-DE" w:eastAsia="zh-CN"/>
              </w:rPr>
              <w:t xml:space="preserve"> </w:t>
            </w:r>
            <w:proofErr w:type="spellStart"/>
            <w:r w:rsidRPr="00B53BC6">
              <w:rPr>
                <w:rFonts w:cstheme="minorHAnsi"/>
                <w:lang w:val="de-DE" w:eastAsia="zh-CN"/>
              </w:rPr>
              <w:t>overhead</w:t>
            </w:r>
            <w:proofErr w:type="spellEnd"/>
            <w:r w:rsidRPr="00B53BC6">
              <w:rPr>
                <w:rFonts w:cstheme="minorHAnsi"/>
                <w:lang w:val="de-DE" w:eastAsia="zh-CN"/>
              </w:rPr>
              <w:t xml:space="preserve"> </w:t>
            </w:r>
            <w:proofErr w:type="spellStart"/>
            <w:r w:rsidRPr="00B53BC6">
              <w:rPr>
                <w:rFonts w:cstheme="minorHAnsi"/>
                <w:lang w:val="de-DE" w:eastAsia="zh-CN"/>
              </w:rPr>
              <w:t>with</w:t>
            </w:r>
            <w:proofErr w:type="spellEnd"/>
            <w:r w:rsidRPr="00B53BC6">
              <w:rPr>
                <w:rFonts w:cstheme="minorHAnsi"/>
                <w:lang w:val="de-DE" w:eastAsia="zh-CN"/>
              </w:rPr>
              <w:t xml:space="preserve"> OFDM</w:t>
            </w:r>
          </w:p>
          <w:p w14:paraId="6B57E06C" w14:textId="77777777" w:rsidR="00723DAD" w:rsidRPr="00B53BC6" w:rsidRDefault="00723DAD" w:rsidP="0030328B">
            <w:pPr>
              <w:pStyle w:val="BodyText"/>
              <w:spacing w:after="0"/>
              <w:rPr>
                <w:rFonts w:cstheme="minorHAnsi"/>
                <w:lang w:val="de-DE" w:eastAsia="zh-CN"/>
              </w:rPr>
            </w:pPr>
          </w:p>
        </w:tc>
      </w:tr>
      <w:tr w:rsidR="00723DAD" w:rsidRPr="0083647D" w14:paraId="6294B8DB" w14:textId="77777777" w:rsidTr="00B53BC6">
        <w:tc>
          <w:tcPr>
            <w:tcW w:w="2500" w:type="pct"/>
          </w:tcPr>
          <w:p w14:paraId="247AF538" w14:textId="77777777" w:rsidR="00723DAD" w:rsidRPr="000B4769" w:rsidRDefault="00723DAD" w:rsidP="0030328B">
            <w:r w:rsidRPr="000B4769">
              <w:t>MCS/TBS</w:t>
            </w:r>
          </w:p>
        </w:tc>
        <w:tc>
          <w:tcPr>
            <w:tcW w:w="2500" w:type="pct"/>
          </w:tcPr>
          <w:p w14:paraId="1C1E1946" w14:textId="77777777" w:rsidR="00723DAD" w:rsidRPr="00242464" w:rsidRDefault="00723DAD" w:rsidP="0030328B">
            <w:pPr>
              <w:pStyle w:val="BodyText"/>
              <w:spacing w:after="0" w:line="256" w:lineRule="auto"/>
              <w:rPr>
                <w:rFonts w:cstheme="minorHAnsi"/>
                <w:lang w:eastAsia="zh-CN"/>
              </w:rPr>
            </w:pPr>
            <w:r w:rsidRPr="00242464">
              <w:rPr>
                <w:rFonts w:cstheme="minorHAnsi"/>
                <w:lang w:eastAsia="zh-CN"/>
              </w:rPr>
              <w:t>From MCS Table 1 (TS38.214):</w:t>
            </w:r>
          </w:p>
          <w:p w14:paraId="49BC412F" w14:textId="77777777" w:rsidR="00723DAD" w:rsidRPr="00242464" w:rsidRDefault="00723DAD" w:rsidP="0030328B">
            <w:pPr>
              <w:pStyle w:val="BodyText"/>
              <w:spacing w:after="0" w:line="256" w:lineRule="auto"/>
              <w:rPr>
                <w:rFonts w:cstheme="minorHAnsi"/>
                <w:lang w:eastAsia="zh-CN"/>
              </w:rPr>
            </w:pPr>
            <w:r w:rsidRPr="00242464">
              <w:rPr>
                <w:rFonts w:cstheme="minorHAnsi"/>
                <w:lang w:eastAsia="zh-CN"/>
              </w:rPr>
              <w:t>- MCS 7 (QPSK),</w:t>
            </w:r>
          </w:p>
          <w:p w14:paraId="561D8F19" w14:textId="77777777" w:rsidR="00723DAD" w:rsidRPr="00B53BC6" w:rsidRDefault="00723DAD" w:rsidP="0030328B">
            <w:pPr>
              <w:pStyle w:val="BodyText"/>
              <w:spacing w:after="0" w:line="256" w:lineRule="auto"/>
              <w:rPr>
                <w:rFonts w:cstheme="minorHAnsi"/>
                <w:lang w:eastAsia="zh-CN"/>
              </w:rPr>
            </w:pPr>
            <w:r w:rsidRPr="00B53BC6">
              <w:rPr>
                <w:rFonts w:cstheme="minorHAnsi"/>
                <w:lang w:eastAsia="zh-CN"/>
              </w:rPr>
              <w:t>- MCS 16 (16QAM),</w:t>
            </w:r>
          </w:p>
          <w:p w14:paraId="4707A8EB" w14:textId="77777777" w:rsidR="00723DAD" w:rsidRPr="00B53BC6" w:rsidRDefault="00723DAD" w:rsidP="0030328B">
            <w:pPr>
              <w:pStyle w:val="BodyText"/>
              <w:spacing w:after="0"/>
              <w:rPr>
                <w:rFonts w:cstheme="minorHAnsi"/>
                <w:lang w:eastAsia="zh-CN"/>
              </w:rPr>
            </w:pPr>
            <w:r w:rsidRPr="00B53BC6">
              <w:rPr>
                <w:rFonts w:cstheme="minorHAnsi"/>
                <w:lang w:eastAsia="zh-CN"/>
              </w:rPr>
              <w:t>- MCS 22 (64QAM),</w:t>
            </w:r>
          </w:p>
        </w:tc>
      </w:tr>
    </w:tbl>
    <w:p w14:paraId="384A4A8E" w14:textId="03AE38C6" w:rsidR="29B35569" w:rsidRPr="004638D9" w:rsidRDefault="29B35569" w:rsidP="00DE48FF">
      <w:pPr>
        <w:jc w:val="center"/>
      </w:pPr>
    </w:p>
    <w:p w14:paraId="22EA5148" w14:textId="123CFDBE" w:rsidR="001F7537" w:rsidRPr="004638D9" w:rsidRDefault="001F7537" w:rsidP="45AF6BEB"/>
    <w:p w14:paraId="340BC15C" w14:textId="716F1430" w:rsidR="001F7537" w:rsidRPr="00242464" w:rsidRDefault="001F7537" w:rsidP="001F7537">
      <w:r w:rsidRPr="00242464">
        <w:t xml:space="preserve">Phase noise models from Section 6.1.11 of TR 38.803 are used, which assume different models for BS and UE. These models support </w:t>
      </w:r>
      <w:proofErr w:type="gramStart"/>
      <w:r w:rsidRPr="00242464">
        <w:t>by definition the</w:t>
      </w:r>
      <w:proofErr w:type="gramEnd"/>
      <w:r w:rsidRPr="00242464">
        <w:t xml:space="preserve"> 20dB per decade scaling of the PSD as a function of carrier frequency. Figure X shows the PSD of the models for 60GHz carrier frequency.</w:t>
      </w:r>
    </w:p>
    <w:p w14:paraId="4205AF7A" w14:textId="1072D628" w:rsidR="001F7537" w:rsidRPr="004638D9" w:rsidRDefault="2D158EAE" w:rsidP="00DE48FF">
      <w:pPr>
        <w:keepNext/>
        <w:jc w:val="center"/>
      </w:pPr>
      <w:r>
        <w:rPr>
          <w:noProof/>
        </w:rPr>
        <w:drawing>
          <wp:inline distT="0" distB="0" distL="0" distR="0" wp14:anchorId="2EAA50F9" wp14:editId="484E1A85">
            <wp:extent cx="4572000" cy="2819400"/>
            <wp:effectExtent l="0" t="0" r="0" b="0"/>
            <wp:docPr id="737436176" name="Picture 30979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91872"/>
                    <pic:cNvPicPr/>
                  </pic:nvPicPr>
                  <pic:blipFill>
                    <a:blip r:embed="rId71">
                      <a:extLst>
                        <a:ext uri="{28A0092B-C50C-407E-A947-70E740481C1C}">
                          <a14:useLocalDpi xmlns:a14="http://schemas.microsoft.com/office/drawing/2010/main" val="0"/>
                        </a:ext>
                      </a:extLst>
                    </a:blip>
                    <a:stretch>
                      <a:fillRect/>
                    </a:stretch>
                  </pic:blipFill>
                  <pic:spPr>
                    <a:xfrm>
                      <a:off x="0" y="0"/>
                      <a:ext cx="4572000" cy="2819400"/>
                    </a:xfrm>
                    <a:prstGeom prst="rect">
                      <a:avLst/>
                    </a:prstGeom>
                  </pic:spPr>
                </pic:pic>
              </a:graphicData>
            </a:graphic>
          </wp:inline>
        </w:drawing>
      </w:r>
    </w:p>
    <w:p w14:paraId="6F29B8FA" w14:textId="3603795F" w:rsidR="001F7537" w:rsidRPr="00242464" w:rsidRDefault="001F7537" w:rsidP="00DE48FF">
      <w:pPr>
        <w:pStyle w:val="Caption"/>
        <w:jc w:val="center"/>
        <w:rPr>
          <w:b w:val="0"/>
        </w:rPr>
      </w:pPr>
      <w:bookmarkStart w:id="83" w:name="_Ref35324275"/>
      <w:bookmarkStart w:id="84" w:name="_Ref35324271"/>
      <w:r w:rsidRPr="00242464">
        <w:t xml:space="preserve">Figure </w:t>
      </w:r>
      <w:r w:rsidRPr="004638D9">
        <w:fldChar w:fldCharType="begin"/>
      </w:r>
      <w:r w:rsidRPr="00242464">
        <w:instrText xml:space="preserve"> SEQ Figure \* ARABIC </w:instrText>
      </w:r>
      <w:r w:rsidRPr="004638D9">
        <w:fldChar w:fldCharType="separate"/>
      </w:r>
      <w:r w:rsidR="009A678D" w:rsidRPr="00242464">
        <w:t>27</w:t>
      </w:r>
      <w:r w:rsidRPr="004638D9">
        <w:fldChar w:fldCharType="end"/>
      </w:r>
      <w:bookmarkEnd w:id="83"/>
      <w:r w:rsidRPr="00242464">
        <w:t xml:space="preserve"> </w:t>
      </w:r>
      <w:r w:rsidRPr="00242464">
        <w:rPr>
          <w:b w:val="0"/>
        </w:rPr>
        <w:t>PSD of the PN models in 60GHz carrier frequency.</w:t>
      </w:r>
      <w:bookmarkEnd w:id="84"/>
    </w:p>
    <w:p w14:paraId="48DF27EE" w14:textId="528F88D2" w:rsidR="001F7537" w:rsidRPr="00242464" w:rsidRDefault="001F7537" w:rsidP="45AF6BEB"/>
    <w:p w14:paraId="4FD8FC84" w14:textId="4D2A373E" w:rsidR="004B71EF" w:rsidRPr="009E5854" w:rsidRDefault="004B71EF" w:rsidP="004B71EF">
      <w:pPr>
        <w:pStyle w:val="Heading1"/>
        <w:numPr>
          <w:ilvl w:val="0"/>
          <w:numId w:val="0"/>
        </w:numPr>
      </w:pPr>
      <w:r w:rsidRPr="009E5854">
        <w:t>Appendix</w:t>
      </w:r>
      <w:r>
        <w:t xml:space="preserve"> 2</w:t>
      </w:r>
      <w:r w:rsidRPr="009E5854">
        <w:t xml:space="preserve">: </w:t>
      </w:r>
      <w:r>
        <w:t>Summary of conclusions made for RAN1-E (copied from R1-2005193)</w:t>
      </w:r>
    </w:p>
    <w:p w14:paraId="227FCAFF" w14:textId="77777777" w:rsidR="004B71EF" w:rsidRPr="000E1409" w:rsidRDefault="004B71EF" w:rsidP="004B71EF">
      <w:pPr>
        <w:pStyle w:val="BodyText"/>
        <w:outlineLvl w:val="2"/>
        <w:rPr>
          <w:rFonts w:ascii="Times New Roman" w:hAnsi="Times New Roman"/>
          <w:b/>
          <w:bCs/>
          <w:u w:val="single"/>
          <w:lang w:eastAsia="zh-CN"/>
        </w:rPr>
      </w:pPr>
      <w:r w:rsidRPr="000E1409">
        <w:rPr>
          <w:rFonts w:ascii="Times New Roman" w:hAnsi="Times New Roman"/>
          <w:b/>
          <w:bCs/>
          <w:u w:val="single"/>
          <w:lang w:eastAsia="zh-CN"/>
        </w:rPr>
        <w:t>Conclusion:</w:t>
      </w:r>
    </w:p>
    <w:p w14:paraId="1B9B5BA0" w14:textId="77777777" w:rsidR="004B71EF" w:rsidRPr="00242464" w:rsidRDefault="004B71EF" w:rsidP="004B71EF">
      <w:pPr>
        <w:pStyle w:val="BodyText"/>
        <w:numPr>
          <w:ilvl w:val="0"/>
          <w:numId w:val="35"/>
        </w:numPr>
        <w:overflowPunct w:val="0"/>
        <w:adjustRightInd w:val="0"/>
        <w:textAlignment w:val="baseline"/>
        <w:rPr>
          <w:rFonts w:ascii="Times New Roman" w:hAnsi="Times New Roman"/>
          <w:lang w:eastAsia="zh-CN"/>
        </w:rPr>
      </w:pPr>
      <w:r w:rsidRPr="00242464">
        <w:rPr>
          <w:rFonts w:ascii="Times New Roman" w:hAnsi="Times New Roman"/>
          <w:lang w:eastAsia="zh-CN"/>
        </w:rPr>
        <w:t xml:space="preserve">RAN1 will continue the study on the objectives of the SI and not stop the study until RAN4 response for the “LS to RAN4 on Phase noise and other RF Impairment modelling”. If RAN4 can provide the information requested with </w:t>
      </w:r>
      <w:proofErr w:type="gramStart"/>
      <w:r w:rsidRPr="00242464">
        <w:rPr>
          <w:rFonts w:ascii="Times New Roman" w:hAnsi="Times New Roman"/>
          <w:lang w:eastAsia="zh-CN"/>
        </w:rPr>
        <w:t>sufficient</w:t>
      </w:r>
      <w:proofErr w:type="gramEnd"/>
      <w:r w:rsidRPr="00242464">
        <w:rPr>
          <w:rFonts w:ascii="Times New Roman" w:hAnsi="Times New Roman"/>
          <w:lang w:eastAsia="zh-CN"/>
        </w:rPr>
        <w:t xml:space="preserve"> time to consider the information provided, RAN1 will consider the input from RAN4 as part of the on-going study.</w:t>
      </w:r>
    </w:p>
    <w:p w14:paraId="2F875803" w14:textId="77777777" w:rsidR="004B71EF" w:rsidRPr="00242464" w:rsidRDefault="004B71EF" w:rsidP="004B71EF">
      <w:pPr>
        <w:pStyle w:val="BodyText"/>
        <w:spacing w:after="0"/>
        <w:rPr>
          <w:rFonts w:ascii="Times New Roman" w:hAnsi="Times New Roman"/>
          <w:lang w:eastAsia="zh-CN"/>
        </w:rPr>
      </w:pPr>
    </w:p>
    <w:p w14:paraId="76483A23" w14:textId="77777777" w:rsidR="004B71EF" w:rsidRPr="00F648D8" w:rsidRDefault="004B71EF" w:rsidP="004B71EF">
      <w:pPr>
        <w:pStyle w:val="BodyText"/>
        <w:outlineLvl w:val="2"/>
        <w:rPr>
          <w:rFonts w:ascii="Times New Roman" w:hAnsi="Times New Roman"/>
          <w:b/>
          <w:bCs/>
          <w:u w:val="single"/>
          <w:lang w:eastAsia="zh-CN"/>
        </w:rPr>
      </w:pPr>
      <w:r w:rsidRPr="00F648D8">
        <w:rPr>
          <w:rFonts w:ascii="Times New Roman" w:hAnsi="Times New Roman"/>
          <w:b/>
          <w:bCs/>
          <w:u w:val="single"/>
          <w:lang w:eastAsia="zh-CN"/>
        </w:rPr>
        <w:t xml:space="preserve">Conclusion: </w:t>
      </w:r>
    </w:p>
    <w:p w14:paraId="4BEB42C1" w14:textId="77777777" w:rsidR="004B71EF" w:rsidRPr="00242464" w:rsidRDefault="004B71EF" w:rsidP="004B71EF">
      <w:pPr>
        <w:pStyle w:val="BodyText"/>
        <w:numPr>
          <w:ilvl w:val="0"/>
          <w:numId w:val="34"/>
        </w:numPr>
        <w:overflowPunct w:val="0"/>
        <w:spacing w:after="0" w:line="252" w:lineRule="auto"/>
        <w:ind w:left="360"/>
        <w:rPr>
          <w:rFonts w:ascii="Times New Roman" w:hAnsi="Times New Roman"/>
          <w:lang w:eastAsia="zh-CN"/>
        </w:rPr>
      </w:pPr>
      <w:r w:rsidRPr="00242464">
        <w:rPr>
          <w:rFonts w:ascii="Times New Roman" w:hAnsi="Times New Roman"/>
          <w:lang w:eastAsia="zh-CN"/>
        </w:rPr>
        <w:t>Companies are encouraged to provide inputs and considerations for the following identified physical layer aspects:</w:t>
      </w:r>
    </w:p>
    <w:p w14:paraId="1B6CD1A3" w14:textId="77777777" w:rsidR="004B71EF" w:rsidRPr="00242464" w:rsidRDefault="004B71EF" w:rsidP="004B71EF">
      <w:pPr>
        <w:pStyle w:val="BodyText"/>
        <w:numPr>
          <w:ilvl w:val="1"/>
          <w:numId w:val="34"/>
        </w:numPr>
        <w:overflowPunct w:val="0"/>
        <w:spacing w:after="0" w:line="252" w:lineRule="auto"/>
        <w:ind w:left="1080"/>
        <w:rPr>
          <w:rFonts w:ascii="Times New Roman" w:hAnsi="Times New Roman"/>
          <w:lang w:eastAsia="zh-CN"/>
        </w:rPr>
      </w:pPr>
      <w:r w:rsidRPr="00242464">
        <w:rPr>
          <w:rFonts w:ascii="Times New Roman" w:hAnsi="Times New Roman"/>
          <w:lang w:eastAsia="zh-CN"/>
        </w:rPr>
        <w:t>Candidate numerology (SCS, and CP length) to be supported by RAN1 specification.</w:t>
      </w:r>
    </w:p>
    <w:p w14:paraId="38B326CB" w14:textId="77777777" w:rsidR="004B71EF" w:rsidRPr="00242464" w:rsidRDefault="004B71EF" w:rsidP="004B71EF">
      <w:pPr>
        <w:pStyle w:val="BodyText"/>
        <w:numPr>
          <w:ilvl w:val="2"/>
          <w:numId w:val="34"/>
        </w:numPr>
        <w:overflowPunct w:val="0"/>
        <w:spacing w:after="0" w:line="252" w:lineRule="auto"/>
        <w:ind w:left="1800"/>
        <w:rPr>
          <w:rFonts w:ascii="Times New Roman" w:hAnsi="Times New Roman"/>
          <w:lang w:eastAsia="zh-CN"/>
        </w:rPr>
      </w:pPr>
      <w:r w:rsidRPr="00242464">
        <w:rPr>
          <w:rFonts w:ascii="Times New Roman" w:hAnsi="Times New Roman"/>
          <w:lang w:eastAsia="zh-CN"/>
        </w:rPr>
        <w:t>Discussions may include how RAN1 should conclude on determination of the candidate numerologies</w:t>
      </w:r>
    </w:p>
    <w:p w14:paraId="4BE405A6" w14:textId="77777777" w:rsidR="004B71EF" w:rsidRPr="00242464" w:rsidRDefault="004B71EF" w:rsidP="004B71EF">
      <w:pPr>
        <w:pStyle w:val="BodyText"/>
        <w:numPr>
          <w:ilvl w:val="2"/>
          <w:numId w:val="34"/>
        </w:numPr>
        <w:overflowPunct w:val="0"/>
        <w:spacing w:after="0" w:line="252" w:lineRule="auto"/>
        <w:ind w:left="1800"/>
        <w:rPr>
          <w:rFonts w:ascii="Times New Roman" w:hAnsi="Times New Roman"/>
          <w:lang w:eastAsia="zh-CN"/>
        </w:rPr>
      </w:pPr>
      <w:r w:rsidRPr="00242464">
        <w:rPr>
          <w:rFonts w:ascii="Times New Roman" w:hAnsi="Times New Roman"/>
          <w:lang w:eastAsia="zh-CN"/>
        </w:rPr>
        <w:t>Discussion may also include identification of any coupling with other system parameters, such as bandwidth (number of PRB), FFT size, etc</w:t>
      </w:r>
    </w:p>
    <w:p w14:paraId="05B98B39" w14:textId="77777777" w:rsidR="004B71EF" w:rsidRPr="00242464" w:rsidRDefault="004B71EF" w:rsidP="004B71EF">
      <w:pPr>
        <w:pStyle w:val="BodyText"/>
        <w:numPr>
          <w:ilvl w:val="1"/>
          <w:numId w:val="34"/>
        </w:numPr>
        <w:overflowPunct w:val="0"/>
        <w:spacing w:after="0" w:line="252" w:lineRule="auto"/>
        <w:ind w:left="1080"/>
        <w:rPr>
          <w:rFonts w:ascii="Times New Roman" w:hAnsi="Times New Roman"/>
          <w:lang w:eastAsia="zh-CN"/>
        </w:rPr>
      </w:pPr>
      <w:r w:rsidRPr="00242464">
        <w:rPr>
          <w:rFonts w:ascii="Times New Roman" w:hAnsi="Times New Roman"/>
          <w:lang w:eastAsia="zh-CN"/>
        </w:rPr>
        <w:t>Candidate bandwidths (or range of bandwidth) to be supported by RAN1 specification and related considerations (e.g. maximum FFT size)</w:t>
      </w:r>
    </w:p>
    <w:p w14:paraId="3A1EBBFC" w14:textId="77777777" w:rsidR="004B71EF" w:rsidRPr="00242464" w:rsidRDefault="004B71EF" w:rsidP="004B71EF">
      <w:pPr>
        <w:pStyle w:val="BodyText"/>
        <w:numPr>
          <w:ilvl w:val="2"/>
          <w:numId w:val="34"/>
        </w:numPr>
        <w:overflowPunct w:val="0"/>
        <w:spacing w:after="0" w:line="252" w:lineRule="auto"/>
        <w:ind w:left="1800"/>
        <w:rPr>
          <w:rFonts w:ascii="Times New Roman" w:hAnsi="Times New Roman"/>
          <w:lang w:eastAsia="zh-CN"/>
        </w:rPr>
      </w:pPr>
      <w:r w:rsidRPr="00242464">
        <w:rPr>
          <w:rFonts w:ascii="Times New Roman" w:hAnsi="Times New Roman"/>
          <w:lang w:eastAsia="zh-CN"/>
        </w:rPr>
        <w:t>Discussions may include how RAN1 should conclude on determination of the candidate bandwidths</w:t>
      </w:r>
    </w:p>
    <w:p w14:paraId="481E87D1" w14:textId="77777777" w:rsidR="004B71EF" w:rsidRPr="00242464" w:rsidRDefault="004B71EF" w:rsidP="004B71EF">
      <w:pPr>
        <w:numPr>
          <w:ilvl w:val="1"/>
          <w:numId w:val="34"/>
        </w:numPr>
        <w:spacing w:after="0" w:line="240" w:lineRule="auto"/>
        <w:ind w:left="1080"/>
      </w:pPr>
      <w:r w:rsidRPr="00242464">
        <w:t xml:space="preserve">Identification of potential impacts to PHY due to the candidate numerology and bandwidths </w:t>
      </w:r>
    </w:p>
    <w:p w14:paraId="564D2B86" w14:textId="77777777" w:rsidR="004B71EF" w:rsidRPr="00242464" w:rsidRDefault="004B71EF" w:rsidP="004B71EF">
      <w:pPr>
        <w:numPr>
          <w:ilvl w:val="2"/>
          <w:numId w:val="34"/>
        </w:numPr>
        <w:spacing w:after="0" w:line="240" w:lineRule="auto"/>
        <w:ind w:left="1800"/>
      </w:pPr>
      <w:r w:rsidRPr="00242464">
        <w:t>Discussion may include how to address the impacts to PHY channels and procedures, such as initial access, UL/DL signal/channel, scheduling/HARQ</w:t>
      </w:r>
    </w:p>
    <w:p w14:paraId="698BA246" w14:textId="77777777" w:rsidR="004B71EF" w:rsidRPr="00242464" w:rsidRDefault="004B71EF" w:rsidP="004B71EF">
      <w:pPr>
        <w:pStyle w:val="BodyText"/>
        <w:numPr>
          <w:ilvl w:val="1"/>
          <w:numId w:val="34"/>
        </w:numPr>
        <w:overflowPunct w:val="0"/>
        <w:spacing w:after="0" w:line="252" w:lineRule="auto"/>
        <w:ind w:left="1080"/>
        <w:rPr>
          <w:rFonts w:ascii="Times New Roman" w:hAnsi="Times New Roman"/>
          <w:lang w:eastAsia="zh-CN"/>
        </w:rPr>
      </w:pPr>
      <w:r w:rsidRPr="00242464">
        <w:rPr>
          <w:rFonts w:ascii="Times New Roman" w:hAnsi="Times New Roman"/>
          <w:lang w:eastAsia="zh-CN"/>
        </w:rPr>
        <w:lastRenderedPageBreak/>
        <w:t>Identification of regulatory aspects to consider in channel access (and interference mitigation techniques) for 60GHz unlicensed NR operation</w:t>
      </w:r>
    </w:p>
    <w:p w14:paraId="2CDD352B" w14:textId="77777777" w:rsidR="004B71EF" w:rsidRPr="00242464" w:rsidRDefault="004B71EF" w:rsidP="004B71EF">
      <w:pPr>
        <w:pStyle w:val="BodyText"/>
        <w:numPr>
          <w:ilvl w:val="2"/>
          <w:numId w:val="34"/>
        </w:numPr>
        <w:overflowPunct w:val="0"/>
        <w:spacing w:after="0" w:line="252" w:lineRule="auto"/>
        <w:ind w:left="1800"/>
        <w:rPr>
          <w:rFonts w:ascii="Times New Roman" w:hAnsi="Times New Roman"/>
          <w:lang w:eastAsia="zh-CN"/>
        </w:rPr>
      </w:pPr>
      <w:r w:rsidRPr="00242464">
        <w:rPr>
          <w:rFonts w:ascii="Times New Roman" w:hAnsi="Times New Roman"/>
          <w:lang w:eastAsia="zh-CN"/>
        </w:rPr>
        <w:t>Note: some examples of consideration aspects could be CCA sensitivity levels, time unit for measurement and back-off counters, access categories, channel bandwidth occupancy, LBT bandwidth, maximum output power, ED threshold, etc.</w:t>
      </w:r>
    </w:p>
    <w:p w14:paraId="3D4D6F04" w14:textId="77777777" w:rsidR="004B71EF" w:rsidRPr="00242464" w:rsidRDefault="004B71EF" w:rsidP="004B71EF">
      <w:pPr>
        <w:pStyle w:val="BodyText"/>
        <w:numPr>
          <w:ilvl w:val="1"/>
          <w:numId w:val="34"/>
        </w:numPr>
        <w:overflowPunct w:val="0"/>
        <w:spacing w:after="0" w:line="252" w:lineRule="auto"/>
        <w:ind w:left="1080"/>
        <w:rPr>
          <w:rFonts w:ascii="Times New Roman" w:hAnsi="Times New Roman"/>
          <w:lang w:eastAsia="zh-CN"/>
        </w:rPr>
      </w:pPr>
      <w:r w:rsidRPr="00242464">
        <w:rPr>
          <w:rFonts w:ascii="Times New Roman" w:hAnsi="Times New Roman"/>
          <w:lang w:eastAsia="zh-CN"/>
        </w:rPr>
        <w:t>Supported channel access and interference mitigation techniques</w:t>
      </w:r>
    </w:p>
    <w:p w14:paraId="5EA8AF5D" w14:textId="77777777" w:rsidR="004B71EF" w:rsidRPr="00242464" w:rsidRDefault="004B71EF" w:rsidP="004B71EF">
      <w:pPr>
        <w:pStyle w:val="BodyText"/>
        <w:numPr>
          <w:ilvl w:val="2"/>
          <w:numId w:val="34"/>
        </w:numPr>
        <w:overflowPunct w:val="0"/>
        <w:spacing w:after="0" w:line="252" w:lineRule="auto"/>
        <w:ind w:left="1800"/>
        <w:rPr>
          <w:rFonts w:ascii="Times New Roman" w:hAnsi="Times New Roman"/>
          <w:lang w:eastAsia="zh-CN"/>
        </w:rPr>
      </w:pPr>
      <w:r w:rsidRPr="00242464">
        <w:rPr>
          <w:rFonts w:ascii="Times New Roman" w:hAnsi="Times New Roman"/>
          <w:lang w:eastAsia="zh-CN"/>
        </w:rPr>
        <w:t>Discussion may include how RAN1 should conclude on channel access schemes and/or interference mitigation techniques (e.g. omni-directional LBT, directional LBT, receiver-aided LBT, no-LBT, ATPC, etc) and identification of various consideration aspects (in the decision-making process)</w:t>
      </w:r>
    </w:p>
    <w:p w14:paraId="085C647F" w14:textId="77777777" w:rsidR="004B71EF" w:rsidRPr="00242464" w:rsidRDefault="004B71EF" w:rsidP="004B71EF">
      <w:pPr>
        <w:pStyle w:val="BodyText"/>
        <w:numPr>
          <w:ilvl w:val="2"/>
          <w:numId w:val="34"/>
        </w:numPr>
        <w:overflowPunct w:val="0"/>
        <w:spacing w:after="0" w:line="252" w:lineRule="auto"/>
        <w:ind w:left="1800"/>
        <w:rPr>
          <w:rFonts w:ascii="Times New Roman" w:hAnsi="Times New Roman"/>
          <w:lang w:eastAsia="zh-CN"/>
        </w:rPr>
      </w:pPr>
      <w:r w:rsidRPr="00242464">
        <w:rPr>
          <w:rFonts w:ascii="Times New Roman" w:hAnsi="Times New Roman"/>
          <w:lang w:eastAsia="zh-CN"/>
        </w:rPr>
        <w:t>Discussions may also include whether to always mandate LBT operations or not</w:t>
      </w:r>
    </w:p>
    <w:p w14:paraId="5B880A37" w14:textId="77777777" w:rsidR="004B71EF" w:rsidRPr="00242464" w:rsidRDefault="004B71EF" w:rsidP="004B71EF">
      <w:pPr>
        <w:pStyle w:val="BodyText"/>
        <w:numPr>
          <w:ilvl w:val="0"/>
          <w:numId w:val="34"/>
        </w:numPr>
        <w:overflowPunct w:val="0"/>
        <w:spacing w:after="0" w:line="252" w:lineRule="auto"/>
        <w:ind w:left="360"/>
        <w:rPr>
          <w:rFonts w:ascii="Times New Roman" w:hAnsi="Times New Roman"/>
          <w:lang w:eastAsia="zh-CN"/>
        </w:rPr>
      </w:pPr>
      <w:r w:rsidRPr="00242464">
        <w:rPr>
          <w:rFonts w:ascii="Times New Roman" w:hAnsi="Times New Roman"/>
          <w:lang w:eastAsia="zh-CN"/>
        </w:rPr>
        <w:t>In addition to the above considerations, the following physical layer aspects have been additionally mentioned (but not limited to) in RAN1#101-e and can be further studied:</w:t>
      </w:r>
    </w:p>
    <w:p w14:paraId="0CFCD506" w14:textId="77777777" w:rsidR="004B71EF" w:rsidRPr="005969F7" w:rsidRDefault="004B71EF" w:rsidP="004B71EF">
      <w:pPr>
        <w:pStyle w:val="BodyText"/>
        <w:numPr>
          <w:ilvl w:val="1"/>
          <w:numId w:val="34"/>
        </w:numPr>
        <w:overflowPunct w:val="0"/>
        <w:spacing w:after="0" w:line="252" w:lineRule="auto"/>
        <w:ind w:left="1080"/>
        <w:rPr>
          <w:rFonts w:ascii="Times New Roman" w:hAnsi="Times New Roman"/>
          <w:lang w:eastAsia="zh-CN"/>
        </w:rPr>
      </w:pPr>
      <w:r w:rsidRPr="005969F7">
        <w:rPr>
          <w:rFonts w:ascii="Times New Roman" w:hAnsi="Times New Roman"/>
          <w:lang w:eastAsia="zh-CN"/>
        </w:rPr>
        <w:t>Initial access signals/channels</w:t>
      </w:r>
    </w:p>
    <w:p w14:paraId="5A84F004" w14:textId="77777777" w:rsidR="004B71EF" w:rsidRPr="00242464" w:rsidRDefault="004B71EF" w:rsidP="004B71EF">
      <w:pPr>
        <w:pStyle w:val="BodyText"/>
        <w:numPr>
          <w:ilvl w:val="2"/>
          <w:numId w:val="34"/>
        </w:numPr>
        <w:overflowPunct w:val="0"/>
        <w:spacing w:after="0" w:line="252" w:lineRule="auto"/>
        <w:ind w:left="1800"/>
        <w:rPr>
          <w:rFonts w:ascii="Times New Roman" w:hAnsi="Times New Roman"/>
          <w:lang w:eastAsia="zh-CN"/>
        </w:rPr>
      </w:pPr>
      <w:r w:rsidRPr="00242464">
        <w:rPr>
          <w:rFonts w:ascii="Times New Roman" w:hAnsi="Times New Roman"/>
          <w:lang w:eastAsia="zh-CN"/>
        </w:rPr>
        <w:t>Investigation of transmissions of SS/PBCH blocks (including beam switching time)</w:t>
      </w:r>
    </w:p>
    <w:p w14:paraId="38F8A311" w14:textId="77777777" w:rsidR="004B71EF" w:rsidRPr="005969F7" w:rsidRDefault="004B71EF" w:rsidP="004B71EF">
      <w:pPr>
        <w:pStyle w:val="BodyText"/>
        <w:numPr>
          <w:ilvl w:val="2"/>
          <w:numId w:val="34"/>
        </w:numPr>
        <w:overflowPunct w:val="0"/>
        <w:spacing w:after="0" w:line="252" w:lineRule="auto"/>
        <w:ind w:left="1800"/>
        <w:rPr>
          <w:rFonts w:ascii="Times New Roman" w:hAnsi="Times New Roman"/>
          <w:lang w:eastAsia="zh-CN"/>
        </w:rPr>
      </w:pPr>
      <w:r w:rsidRPr="005969F7">
        <w:rPr>
          <w:rFonts w:ascii="Times New Roman" w:hAnsi="Times New Roman"/>
          <w:lang w:eastAsia="zh-CN"/>
        </w:rPr>
        <w:t>SSB and CORESET#0 multiplexing</w:t>
      </w:r>
    </w:p>
    <w:p w14:paraId="3594A64F" w14:textId="77777777" w:rsidR="004B71EF" w:rsidRPr="00242464" w:rsidRDefault="004B71EF" w:rsidP="004B71EF">
      <w:pPr>
        <w:pStyle w:val="BodyText"/>
        <w:numPr>
          <w:ilvl w:val="2"/>
          <w:numId w:val="34"/>
        </w:numPr>
        <w:overflowPunct w:val="0"/>
        <w:spacing w:after="0" w:line="252" w:lineRule="auto"/>
        <w:ind w:left="1800"/>
        <w:rPr>
          <w:rFonts w:ascii="Times New Roman" w:hAnsi="Times New Roman"/>
          <w:lang w:eastAsia="zh-CN"/>
        </w:rPr>
      </w:pPr>
      <w:r w:rsidRPr="00242464">
        <w:rPr>
          <w:rFonts w:ascii="Times New Roman" w:hAnsi="Times New Roman"/>
          <w:lang w:eastAsia="zh-CN"/>
        </w:rPr>
        <w:t>PRACH sequence lengths to achieve max allowed EIRP</w:t>
      </w:r>
    </w:p>
    <w:p w14:paraId="22BCE417" w14:textId="77777777" w:rsidR="004B71EF" w:rsidRPr="00242464" w:rsidRDefault="004B71EF" w:rsidP="004B71EF">
      <w:pPr>
        <w:numPr>
          <w:ilvl w:val="2"/>
          <w:numId w:val="34"/>
        </w:numPr>
        <w:spacing w:after="0" w:line="240" w:lineRule="auto"/>
        <w:ind w:left="1800"/>
      </w:pPr>
      <w:r w:rsidRPr="00242464">
        <w:t>non-consecutive RO within RACH slot to provide LBT gap</w:t>
      </w:r>
    </w:p>
    <w:p w14:paraId="43871375" w14:textId="77777777" w:rsidR="004B71EF" w:rsidRPr="005969F7" w:rsidRDefault="004B71EF" w:rsidP="004B71EF">
      <w:pPr>
        <w:pStyle w:val="BodyText"/>
        <w:numPr>
          <w:ilvl w:val="1"/>
          <w:numId w:val="34"/>
        </w:numPr>
        <w:overflowPunct w:val="0"/>
        <w:spacing w:after="0" w:line="252" w:lineRule="auto"/>
        <w:ind w:left="1080"/>
        <w:rPr>
          <w:rFonts w:ascii="Times New Roman" w:hAnsi="Times New Roman"/>
          <w:lang w:eastAsia="zh-CN"/>
        </w:rPr>
      </w:pPr>
      <w:r w:rsidRPr="005969F7">
        <w:rPr>
          <w:rFonts w:ascii="Times New Roman" w:hAnsi="Times New Roman"/>
          <w:lang w:eastAsia="zh-CN"/>
        </w:rPr>
        <w:t>Other DL/UL signals/channels</w:t>
      </w:r>
    </w:p>
    <w:p w14:paraId="300245D3" w14:textId="77777777" w:rsidR="004B71EF" w:rsidRPr="00242464" w:rsidRDefault="004B71EF" w:rsidP="004B71EF">
      <w:pPr>
        <w:pStyle w:val="BodyText"/>
        <w:numPr>
          <w:ilvl w:val="2"/>
          <w:numId w:val="34"/>
        </w:numPr>
        <w:overflowPunct w:val="0"/>
        <w:spacing w:after="0" w:line="252" w:lineRule="auto"/>
        <w:ind w:left="1800"/>
        <w:rPr>
          <w:rFonts w:ascii="Times New Roman" w:hAnsi="Times New Roman"/>
          <w:lang w:eastAsia="zh-CN"/>
        </w:rPr>
      </w:pPr>
      <w:r w:rsidRPr="00242464">
        <w:rPr>
          <w:rFonts w:ascii="Times New Roman" w:hAnsi="Times New Roman"/>
          <w:lang w:eastAsia="zh-CN"/>
        </w:rPr>
        <w:t>Performance verification of existing and improved RS, e.g., DMRS &amp; PTRS</w:t>
      </w:r>
    </w:p>
    <w:p w14:paraId="623D6CB8" w14:textId="77777777" w:rsidR="004B71EF" w:rsidRPr="00242464" w:rsidRDefault="004B71EF" w:rsidP="004B71EF">
      <w:pPr>
        <w:pStyle w:val="BodyText"/>
        <w:numPr>
          <w:ilvl w:val="2"/>
          <w:numId w:val="34"/>
        </w:numPr>
        <w:overflowPunct w:val="0"/>
        <w:spacing w:after="0" w:line="252" w:lineRule="auto"/>
        <w:ind w:left="1800"/>
        <w:rPr>
          <w:rFonts w:ascii="Times New Roman" w:hAnsi="Times New Roman"/>
          <w:lang w:eastAsia="zh-CN"/>
        </w:rPr>
      </w:pPr>
      <w:r w:rsidRPr="00242464">
        <w:rPr>
          <w:rFonts w:ascii="Times New Roman" w:hAnsi="Times New Roman"/>
          <w:lang w:eastAsia="zh-CN"/>
        </w:rPr>
        <w:t>Coverage requirements for IAB and for short physical channels</w:t>
      </w:r>
    </w:p>
    <w:p w14:paraId="6980AA1B" w14:textId="77777777" w:rsidR="004B71EF" w:rsidRPr="00242464" w:rsidRDefault="004B71EF" w:rsidP="004B71EF">
      <w:pPr>
        <w:pStyle w:val="BodyText"/>
        <w:numPr>
          <w:ilvl w:val="2"/>
          <w:numId w:val="34"/>
        </w:numPr>
        <w:overflowPunct w:val="0"/>
        <w:spacing w:after="0" w:line="252" w:lineRule="auto"/>
        <w:ind w:left="1800"/>
        <w:rPr>
          <w:rFonts w:ascii="Times New Roman" w:hAnsi="Times New Roman"/>
          <w:lang w:eastAsia="zh-CN"/>
        </w:rPr>
      </w:pPr>
      <w:r w:rsidRPr="00242464">
        <w:rPr>
          <w:rFonts w:ascii="Times New Roman" w:hAnsi="Times New Roman"/>
          <w:lang w:eastAsia="zh-CN"/>
        </w:rPr>
        <w:t>Handling of control/data channel coverage by OFDM symbol shortening</w:t>
      </w:r>
    </w:p>
    <w:p w14:paraId="080AB0CB" w14:textId="77777777" w:rsidR="004B71EF" w:rsidRPr="005969F7" w:rsidRDefault="004B71EF" w:rsidP="004B71EF">
      <w:pPr>
        <w:pStyle w:val="BodyText"/>
        <w:numPr>
          <w:ilvl w:val="2"/>
          <w:numId w:val="34"/>
        </w:numPr>
        <w:overflowPunct w:val="0"/>
        <w:spacing w:after="0" w:line="280" w:lineRule="atLeast"/>
        <w:ind w:left="1800"/>
        <w:rPr>
          <w:rFonts w:ascii="Times New Roman" w:hAnsi="Times New Roman"/>
          <w:lang w:eastAsia="zh-CN"/>
        </w:rPr>
      </w:pPr>
      <w:r w:rsidRPr="005969F7">
        <w:rPr>
          <w:rFonts w:ascii="Times New Roman" w:hAnsi="Times New Roman"/>
          <w:lang w:eastAsia="zh-CN"/>
        </w:rPr>
        <w:t>Investigation of UL interlace transmissions</w:t>
      </w:r>
    </w:p>
    <w:p w14:paraId="1D2D0D34" w14:textId="77777777" w:rsidR="004B71EF" w:rsidRPr="005969F7" w:rsidRDefault="004B71EF" w:rsidP="004B71EF">
      <w:pPr>
        <w:pStyle w:val="BodyText"/>
        <w:numPr>
          <w:ilvl w:val="1"/>
          <w:numId w:val="34"/>
        </w:numPr>
        <w:overflowPunct w:val="0"/>
        <w:spacing w:after="0" w:line="252" w:lineRule="auto"/>
        <w:ind w:left="1080"/>
        <w:rPr>
          <w:rFonts w:ascii="Times New Roman" w:hAnsi="Times New Roman"/>
          <w:lang w:eastAsia="zh-CN"/>
        </w:rPr>
      </w:pPr>
      <w:r w:rsidRPr="005969F7">
        <w:rPr>
          <w:rFonts w:ascii="Times New Roman" w:hAnsi="Times New Roman"/>
          <w:lang w:eastAsia="zh-CN"/>
        </w:rPr>
        <w:t>Beam management</w:t>
      </w:r>
    </w:p>
    <w:p w14:paraId="646032DE" w14:textId="77777777" w:rsidR="004B71EF" w:rsidRPr="00242464" w:rsidRDefault="004B71EF" w:rsidP="004B71EF">
      <w:pPr>
        <w:pStyle w:val="BodyText"/>
        <w:numPr>
          <w:ilvl w:val="2"/>
          <w:numId w:val="34"/>
        </w:numPr>
        <w:overflowPunct w:val="0"/>
        <w:spacing w:after="0" w:line="252" w:lineRule="auto"/>
        <w:ind w:left="1800"/>
        <w:rPr>
          <w:rFonts w:ascii="Times New Roman" w:hAnsi="Times New Roman"/>
          <w:lang w:eastAsia="zh-CN"/>
        </w:rPr>
      </w:pPr>
      <w:r w:rsidRPr="00242464">
        <w:rPr>
          <w:rFonts w:ascii="Times New Roman" w:hAnsi="Times New Roman"/>
        </w:rPr>
        <w:t>Beam determination/refinement during initial access</w:t>
      </w:r>
    </w:p>
    <w:p w14:paraId="598C6A94" w14:textId="77777777" w:rsidR="004B71EF" w:rsidRPr="005969F7" w:rsidRDefault="004B71EF" w:rsidP="004B71EF">
      <w:pPr>
        <w:pStyle w:val="BodyText"/>
        <w:numPr>
          <w:ilvl w:val="2"/>
          <w:numId w:val="34"/>
        </w:numPr>
        <w:overflowPunct w:val="0"/>
        <w:spacing w:after="0" w:line="252" w:lineRule="auto"/>
        <w:ind w:left="1800"/>
        <w:rPr>
          <w:rFonts w:ascii="Times New Roman" w:hAnsi="Times New Roman"/>
          <w:lang w:eastAsia="zh-CN"/>
        </w:rPr>
      </w:pPr>
      <w:r w:rsidRPr="005969F7">
        <w:rPr>
          <w:rFonts w:ascii="Times New Roman" w:hAnsi="Times New Roman"/>
          <w:lang w:eastAsia="zh-CN"/>
        </w:rPr>
        <w:t>Beam failure detection issues</w:t>
      </w:r>
    </w:p>
    <w:p w14:paraId="7AE19A3C" w14:textId="77777777" w:rsidR="004B71EF" w:rsidRPr="00242464" w:rsidRDefault="004B71EF" w:rsidP="004B71EF">
      <w:pPr>
        <w:pStyle w:val="BodyText"/>
        <w:numPr>
          <w:ilvl w:val="2"/>
          <w:numId w:val="34"/>
        </w:numPr>
        <w:overflowPunct w:val="0"/>
        <w:spacing w:after="0" w:line="252" w:lineRule="auto"/>
        <w:ind w:left="1800"/>
        <w:rPr>
          <w:rFonts w:ascii="Times New Roman" w:hAnsi="Times New Roman"/>
          <w:lang w:eastAsia="zh-CN"/>
        </w:rPr>
      </w:pPr>
      <w:r w:rsidRPr="00242464">
        <w:rPr>
          <w:rFonts w:ascii="Times New Roman" w:hAnsi="Times New Roman"/>
          <w:lang w:eastAsia="zh-CN"/>
        </w:rPr>
        <w:t>DL/UL beam correspondence in licensed/unlicensed spectrum</w:t>
      </w:r>
    </w:p>
    <w:p w14:paraId="3BE6F445" w14:textId="77777777" w:rsidR="004B71EF" w:rsidRPr="005969F7" w:rsidRDefault="004B71EF" w:rsidP="004B71EF">
      <w:pPr>
        <w:pStyle w:val="BodyText"/>
        <w:numPr>
          <w:ilvl w:val="1"/>
          <w:numId w:val="34"/>
        </w:numPr>
        <w:overflowPunct w:val="0"/>
        <w:spacing w:after="0" w:line="252" w:lineRule="auto"/>
        <w:ind w:left="1080"/>
        <w:rPr>
          <w:rFonts w:ascii="Times New Roman" w:hAnsi="Times New Roman"/>
          <w:lang w:eastAsia="zh-CN"/>
        </w:rPr>
      </w:pPr>
      <w:bookmarkStart w:id="85" w:name="_Hlk47350765"/>
      <w:r w:rsidRPr="005969F7">
        <w:rPr>
          <w:rFonts w:ascii="Times New Roman" w:hAnsi="Times New Roman"/>
          <w:lang w:eastAsia="zh-CN"/>
        </w:rPr>
        <w:t>Required processing timelines and scheduling</w:t>
      </w:r>
    </w:p>
    <w:p w14:paraId="2635DA4D" w14:textId="77777777" w:rsidR="004B71EF" w:rsidRPr="00242464" w:rsidRDefault="004B71EF" w:rsidP="004B71EF">
      <w:pPr>
        <w:pStyle w:val="BodyText"/>
        <w:numPr>
          <w:ilvl w:val="2"/>
          <w:numId w:val="34"/>
        </w:numPr>
        <w:overflowPunct w:val="0"/>
        <w:spacing w:after="0" w:line="252" w:lineRule="auto"/>
        <w:ind w:left="1800"/>
        <w:rPr>
          <w:rFonts w:ascii="Times New Roman" w:hAnsi="Times New Roman"/>
          <w:lang w:eastAsia="zh-CN"/>
        </w:rPr>
      </w:pPr>
      <w:bookmarkStart w:id="86" w:name="_Hlk47350854"/>
      <w:bookmarkEnd w:id="85"/>
      <w:r w:rsidRPr="00242464">
        <w:rPr>
          <w:rFonts w:ascii="Times New Roman" w:hAnsi="Times New Roman"/>
        </w:rPr>
        <w:t>UE minimum processing timelines and PDCCH monitoring capabilities (BD/CCE limits) for high SCS and their potential impact on scheduling and HARQ functionality of NR</w:t>
      </w:r>
    </w:p>
    <w:p w14:paraId="7B0490A3" w14:textId="77777777" w:rsidR="004B71EF" w:rsidRPr="00242464" w:rsidRDefault="004B71EF" w:rsidP="004B71EF">
      <w:pPr>
        <w:pStyle w:val="BodyText"/>
        <w:numPr>
          <w:ilvl w:val="2"/>
          <w:numId w:val="34"/>
        </w:numPr>
        <w:overflowPunct w:val="0"/>
        <w:spacing w:after="0" w:line="252" w:lineRule="auto"/>
        <w:ind w:left="1800"/>
        <w:rPr>
          <w:rFonts w:ascii="Times New Roman" w:hAnsi="Times New Roman"/>
          <w:lang w:eastAsia="zh-CN"/>
        </w:rPr>
      </w:pPr>
      <w:r w:rsidRPr="00242464">
        <w:rPr>
          <w:rFonts w:ascii="Times New Roman" w:hAnsi="Times New Roman"/>
          <w:lang w:eastAsia="zh-CN"/>
        </w:rPr>
        <w:t>CSI processing timeline and CSI processing unit availability for different SCS</w:t>
      </w:r>
    </w:p>
    <w:p w14:paraId="792DC728" w14:textId="77777777" w:rsidR="004B71EF" w:rsidRPr="00242464" w:rsidRDefault="004B71EF" w:rsidP="004B71EF">
      <w:pPr>
        <w:pStyle w:val="BodyText"/>
        <w:numPr>
          <w:ilvl w:val="2"/>
          <w:numId w:val="34"/>
        </w:numPr>
        <w:overflowPunct w:val="0"/>
        <w:spacing w:after="0" w:line="252" w:lineRule="auto"/>
        <w:ind w:left="1800"/>
        <w:rPr>
          <w:rFonts w:ascii="Times New Roman" w:hAnsi="Times New Roman"/>
          <w:lang w:eastAsia="zh-CN"/>
        </w:rPr>
      </w:pPr>
      <w:r w:rsidRPr="00242464">
        <w:rPr>
          <w:rFonts w:ascii="Times New Roman" w:hAnsi="Times New Roman"/>
          <w:lang w:eastAsia="zh-CN"/>
        </w:rPr>
        <w:t>Handling of beam switching time for control/data channel transmission</w:t>
      </w:r>
    </w:p>
    <w:p w14:paraId="6C3E32CE" w14:textId="77777777" w:rsidR="004B71EF" w:rsidRPr="00242464" w:rsidRDefault="004B71EF" w:rsidP="004B71EF">
      <w:pPr>
        <w:pStyle w:val="BodyText"/>
        <w:numPr>
          <w:ilvl w:val="2"/>
          <w:numId w:val="34"/>
        </w:numPr>
        <w:overflowPunct w:val="0"/>
        <w:spacing w:after="0" w:line="280" w:lineRule="atLeast"/>
        <w:ind w:left="1800"/>
        <w:rPr>
          <w:rFonts w:ascii="Times New Roman" w:hAnsi="Times New Roman"/>
          <w:lang w:eastAsia="zh-CN"/>
        </w:rPr>
      </w:pPr>
      <w:r w:rsidRPr="00242464">
        <w:rPr>
          <w:rFonts w:ascii="Times New Roman" w:hAnsi="Times New Roman"/>
          <w:lang w:eastAsia="zh-CN"/>
        </w:rPr>
        <w:t xml:space="preserve">Scheduling operation, including </w:t>
      </w:r>
      <w:r w:rsidRPr="00242464">
        <w:rPr>
          <w:rFonts w:ascii="Times New Roman" w:hAnsi="Times New Roman"/>
        </w:rPr>
        <w:t xml:space="preserve">the T/F scheduling granularity and </w:t>
      </w:r>
      <w:r w:rsidRPr="00242464">
        <w:rPr>
          <w:rFonts w:ascii="Times New Roman" w:hAnsi="Times New Roman"/>
          <w:lang w:eastAsia="zh-CN"/>
        </w:rPr>
        <w:t>PDCCH monitoring unit for high SCSs</w:t>
      </w:r>
    </w:p>
    <w:bookmarkEnd w:id="86"/>
    <w:p w14:paraId="292FEA9E" w14:textId="77777777" w:rsidR="004B71EF" w:rsidRPr="005969F7" w:rsidRDefault="004B71EF" w:rsidP="004B71EF">
      <w:pPr>
        <w:pStyle w:val="BodyText"/>
        <w:numPr>
          <w:ilvl w:val="1"/>
          <w:numId w:val="34"/>
        </w:numPr>
        <w:overflowPunct w:val="0"/>
        <w:spacing w:after="0" w:line="252" w:lineRule="auto"/>
        <w:ind w:left="1080"/>
        <w:rPr>
          <w:rFonts w:ascii="Times New Roman" w:hAnsi="Times New Roman"/>
          <w:lang w:eastAsia="zh-CN"/>
        </w:rPr>
      </w:pPr>
      <w:r w:rsidRPr="005969F7">
        <w:rPr>
          <w:rFonts w:ascii="Times New Roman" w:hAnsi="Times New Roman"/>
          <w:lang w:eastAsia="zh-CN"/>
        </w:rPr>
        <w:t>Channel access</w:t>
      </w:r>
    </w:p>
    <w:p w14:paraId="2E488AE3" w14:textId="77777777" w:rsidR="004B71EF" w:rsidRPr="00242464" w:rsidRDefault="004B71EF" w:rsidP="004B71EF">
      <w:pPr>
        <w:pStyle w:val="BodyText"/>
        <w:numPr>
          <w:ilvl w:val="2"/>
          <w:numId w:val="34"/>
        </w:numPr>
        <w:overflowPunct w:val="0"/>
        <w:spacing w:after="0" w:line="252" w:lineRule="auto"/>
        <w:ind w:left="1800"/>
        <w:rPr>
          <w:rFonts w:ascii="Times New Roman" w:hAnsi="Times New Roman"/>
          <w:lang w:eastAsia="zh-CN"/>
        </w:rPr>
      </w:pPr>
      <w:r w:rsidRPr="00242464">
        <w:rPr>
          <w:rFonts w:ascii="Times New Roman" w:hAnsi="Times New Roman"/>
          <w:lang w:eastAsia="zh-CN"/>
        </w:rPr>
        <w:t>OCB constraints and related specification impact</w:t>
      </w:r>
    </w:p>
    <w:p w14:paraId="3004F7FD" w14:textId="77777777" w:rsidR="004B71EF" w:rsidRPr="00242464" w:rsidRDefault="004B71EF" w:rsidP="004B71EF">
      <w:pPr>
        <w:pStyle w:val="BodyText"/>
        <w:numPr>
          <w:ilvl w:val="2"/>
          <w:numId w:val="34"/>
        </w:numPr>
        <w:overflowPunct w:val="0"/>
        <w:spacing w:after="0" w:line="252" w:lineRule="auto"/>
        <w:ind w:left="1800"/>
        <w:rPr>
          <w:rFonts w:ascii="Times New Roman" w:hAnsi="Times New Roman"/>
          <w:lang w:eastAsia="zh-CN"/>
        </w:rPr>
      </w:pPr>
      <w:r w:rsidRPr="00242464">
        <w:rPr>
          <w:rFonts w:ascii="Times New Roman" w:hAnsi="Times New Roman"/>
          <w:lang w:eastAsia="zh-CN"/>
        </w:rPr>
        <w:t>PSD constraints and related specification impact</w:t>
      </w:r>
    </w:p>
    <w:p w14:paraId="49AA705D" w14:textId="77777777" w:rsidR="004B71EF" w:rsidRPr="005969F7" w:rsidRDefault="004B71EF" w:rsidP="004B71EF">
      <w:pPr>
        <w:pStyle w:val="BodyText"/>
        <w:numPr>
          <w:ilvl w:val="2"/>
          <w:numId w:val="34"/>
        </w:numPr>
        <w:overflowPunct w:val="0"/>
        <w:spacing w:after="0" w:line="252" w:lineRule="auto"/>
        <w:ind w:left="1800"/>
        <w:rPr>
          <w:rFonts w:ascii="Times New Roman" w:hAnsi="Times New Roman"/>
          <w:lang w:eastAsia="zh-CN"/>
        </w:rPr>
      </w:pPr>
      <w:r w:rsidRPr="005969F7">
        <w:rPr>
          <w:rFonts w:ascii="Times New Roman" w:hAnsi="Times New Roman"/>
          <w:lang w:eastAsia="zh-CN"/>
        </w:rPr>
        <w:t xml:space="preserve">FBE operations </w:t>
      </w:r>
    </w:p>
    <w:p w14:paraId="2AA57641" w14:textId="77777777" w:rsidR="004B71EF" w:rsidRPr="00242464" w:rsidRDefault="004B71EF" w:rsidP="004B71EF">
      <w:pPr>
        <w:pStyle w:val="BodyText"/>
        <w:numPr>
          <w:ilvl w:val="2"/>
          <w:numId w:val="34"/>
        </w:numPr>
        <w:overflowPunct w:val="0"/>
        <w:spacing w:after="0" w:line="252" w:lineRule="auto"/>
        <w:ind w:left="1800"/>
        <w:rPr>
          <w:rFonts w:ascii="Times New Roman" w:hAnsi="Times New Roman"/>
          <w:lang w:eastAsia="zh-CN"/>
        </w:rPr>
      </w:pPr>
      <w:r w:rsidRPr="00242464">
        <w:rPr>
          <w:rFonts w:ascii="Times New Roman" w:hAnsi="Times New Roman"/>
          <w:lang w:eastAsia="zh-CN"/>
        </w:rPr>
        <w:t>LBT procedure with respect to {carrier BW, RB set, maximum power, ED threshold}</w:t>
      </w:r>
    </w:p>
    <w:p w14:paraId="28B6669E" w14:textId="77777777" w:rsidR="004B71EF" w:rsidRPr="005969F7" w:rsidRDefault="004B71EF" w:rsidP="004B71EF">
      <w:pPr>
        <w:pStyle w:val="BodyText"/>
        <w:numPr>
          <w:ilvl w:val="2"/>
          <w:numId w:val="34"/>
        </w:numPr>
        <w:overflowPunct w:val="0"/>
        <w:spacing w:after="0" w:line="252" w:lineRule="auto"/>
        <w:ind w:left="1800"/>
        <w:rPr>
          <w:rFonts w:ascii="Times New Roman" w:hAnsi="Times New Roman"/>
          <w:lang w:eastAsia="zh-CN"/>
        </w:rPr>
      </w:pPr>
      <w:r w:rsidRPr="005969F7">
        <w:rPr>
          <w:rFonts w:ascii="Times New Roman" w:hAnsi="Times New Roman"/>
          <w:lang w:eastAsia="zh-CN"/>
        </w:rPr>
        <w:t>Shared COT mechanisms</w:t>
      </w:r>
    </w:p>
    <w:p w14:paraId="788B8E6A" w14:textId="77777777" w:rsidR="004B71EF" w:rsidRPr="00242464" w:rsidRDefault="004B71EF" w:rsidP="004B71EF">
      <w:pPr>
        <w:pStyle w:val="BodyText"/>
        <w:numPr>
          <w:ilvl w:val="2"/>
          <w:numId w:val="34"/>
        </w:numPr>
        <w:overflowPunct w:val="0"/>
        <w:spacing w:after="0" w:line="252" w:lineRule="auto"/>
        <w:ind w:left="1800"/>
        <w:rPr>
          <w:rFonts w:ascii="Times New Roman" w:hAnsi="Times New Roman"/>
          <w:lang w:eastAsia="zh-CN"/>
        </w:rPr>
      </w:pPr>
      <w:r w:rsidRPr="00242464">
        <w:rPr>
          <w:rFonts w:ascii="Times New Roman" w:hAnsi="Times New Roman"/>
          <w:lang w:eastAsia="zh-CN"/>
        </w:rPr>
        <w:t>Potential enhancements to increase the channel access opportunities</w:t>
      </w:r>
    </w:p>
    <w:p w14:paraId="1CE3829A" w14:textId="77777777" w:rsidR="004B71EF" w:rsidRPr="005969F7" w:rsidRDefault="004B71EF" w:rsidP="004B71EF">
      <w:pPr>
        <w:pStyle w:val="BodyText"/>
        <w:numPr>
          <w:ilvl w:val="1"/>
          <w:numId w:val="34"/>
        </w:numPr>
        <w:overflowPunct w:val="0"/>
        <w:spacing w:after="0" w:line="252" w:lineRule="auto"/>
        <w:ind w:left="1080"/>
        <w:rPr>
          <w:rFonts w:ascii="Times New Roman" w:hAnsi="Times New Roman"/>
          <w:lang w:eastAsia="zh-CN"/>
        </w:rPr>
      </w:pPr>
      <w:r w:rsidRPr="005969F7">
        <w:rPr>
          <w:rFonts w:ascii="Times New Roman" w:hAnsi="Times New Roman"/>
          <w:lang w:eastAsia="zh-CN"/>
        </w:rPr>
        <w:t>Others</w:t>
      </w:r>
    </w:p>
    <w:p w14:paraId="5F161ECB" w14:textId="77777777" w:rsidR="004B71EF" w:rsidRPr="00242464" w:rsidRDefault="004B71EF" w:rsidP="004B71EF">
      <w:pPr>
        <w:pStyle w:val="BodyText"/>
        <w:numPr>
          <w:ilvl w:val="2"/>
          <w:numId w:val="34"/>
        </w:numPr>
        <w:overflowPunct w:val="0"/>
        <w:spacing w:after="0" w:line="252" w:lineRule="auto"/>
        <w:ind w:left="1800"/>
        <w:rPr>
          <w:rFonts w:ascii="Times New Roman" w:hAnsi="Times New Roman"/>
          <w:lang w:eastAsia="zh-CN"/>
        </w:rPr>
      </w:pPr>
      <w:r w:rsidRPr="00242464">
        <w:rPr>
          <w:rFonts w:ascii="Times New Roman" w:hAnsi="Times New Roman"/>
          <w:lang w:eastAsia="zh-CN"/>
        </w:rPr>
        <w:t>Maintaining cell coverage/link budget for high SCSs</w:t>
      </w:r>
    </w:p>
    <w:p w14:paraId="6EA82B35" w14:textId="77777777" w:rsidR="004B71EF" w:rsidRPr="00242464" w:rsidRDefault="004B71EF" w:rsidP="004B71EF">
      <w:pPr>
        <w:pStyle w:val="BodyText"/>
        <w:numPr>
          <w:ilvl w:val="2"/>
          <w:numId w:val="34"/>
        </w:numPr>
        <w:overflowPunct w:val="0"/>
        <w:spacing w:after="0" w:line="280" w:lineRule="atLeast"/>
        <w:ind w:left="1800"/>
        <w:rPr>
          <w:rFonts w:ascii="Times New Roman" w:hAnsi="Times New Roman"/>
          <w:lang w:eastAsia="zh-CN"/>
        </w:rPr>
      </w:pPr>
      <w:r w:rsidRPr="00242464">
        <w:rPr>
          <w:rFonts w:ascii="Times New Roman" w:hAnsi="Times New Roman"/>
          <w:lang w:eastAsia="zh-CN"/>
        </w:rPr>
        <w:t>Supporting rank-2 SU-MIMO for DFT-s-OFDM</w:t>
      </w:r>
    </w:p>
    <w:p w14:paraId="448E8BD0" w14:textId="77777777" w:rsidR="004B71EF" w:rsidRPr="00242464" w:rsidRDefault="004B71EF" w:rsidP="004B71EF">
      <w:pPr>
        <w:pStyle w:val="BodyText"/>
        <w:numPr>
          <w:ilvl w:val="2"/>
          <w:numId w:val="34"/>
        </w:numPr>
        <w:overflowPunct w:val="0"/>
        <w:spacing w:after="0" w:line="280" w:lineRule="atLeast"/>
        <w:ind w:left="1800"/>
        <w:rPr>
          <w:rFonts w:ascii="Times New Roman" w:hAnsi="Times New Roman"/>
          <w:lang w:eastAsia="zh-CN"/>
        </w:rPr>
      </w:pPr>
      <w:r w:rsidRPr="00242464">
        <w:rPr>
          <w:rFonts w:ascii="Times New Roman" w:hAnsi="Times New Roman"/>
        </w:rPr>
        <w:t>Multi-</w:t>
      </w:r>
      <w:proofErr w:type="gramStart"/>
      <w:r w:rsidRPr="00242464">
        <w:rPr>
          <w:rFonts w:ascii="Times New Roman" w:hAnsi="Times New Roman"/>
        </w:rPr>
        <w:t>carrier based</w:t>
      </w:r>
      <w:proofErr w:type="gramEnd"/>
      <w:r w:rsidRPr="00242464">
        <w:rPr>
          <w:rFonts w:ascii="Times New Roman" w:hAnsi="Times New Roman"/>
        </w:rPr>
        <w:t xml:space="preserve"> operation for multi-RAT coexistence in unlicensed band</w:t>
      </w:r>
    </w:p>
    <w:p w14:paraId="6780B628" w14:textId="77777777" w:rsidR="004B71EF" w:rsidRPr="00242464" w:rsidRDefault="004B71EF" w:rsidP="45AF6BEB"/>
    <w:sectPr w:rsidR="004B71EF" w:rsidRPr="00242464"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3905524" w14:textId="77777777" w:rsidR="00491162" w:rsidRDefault="00491162">
      <w:r>
        <w:separator/>
      </w:r>
    </w:p>
  </w:endnote>
  <w:endnote w:type="continuationSeparator" w:id="0">
    <w:p w14:paraId="624824EF" w14:textId="77777777" w:rsidR="00491162" w:rsidRDefault="00491162">
      <w:r>
        <w:continuationSeparator/>
      </w:r>
    </w:p>
  </w:endnote>
  <w:endnote w:type="continuationNotice" w:id="1">
    <w:p w14:paraId="7F36FDB2" w14:textId="77777777" w:rsidR="00491162" w:rsidRDefault="0049116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AB8873" w14:textId="77777777" w:rsidR="00491162" w:rsidRDefault="00491162">
      <w:r>
        <w:separator/>
      </w:r>
    </w:p>
  </w:footnote>
  <w:footnote w:type="continuationSeparator" w:id="0">
    <w:p w14:paraId="6460A074" w14:textId="77777777" w:rsidR="00491162" w:rsidRDefault="00491162">
      <w:r>
        <w:continuationSeparator/>
      </w:r>
    </w:p>
  </w:footnote>
  <w:footnote w:type="continuationNotice" w:id="1">
    <w:p w14:paraId="7CAA8747" w14:textId="77777777" w:rsidR="00491162" w:rsidRDefault="0049116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3394E1F"/>
    <w:multiLevelType w:val="hybridMultilevel"/>
    <w:tmpl w:val="616AB5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4C1E75"/>
    <w:multiLevelType w:val="hybridMultilevel"/>
    <w:tmpl w:val="49384BE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08C809FA"/>
    <w:multiLevelType w:val="hybridMultilevel"/>
    <w:tmpl w:val="A6605F94"/>
    <w:lvl w:ilvl="0" w:tplc="32D09ECC">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DF23520"/>
    <w:multiLevelType w:val="hybridMultilevel"/>
    <w:tmpl w:val="818418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A213B3"/>
    <w:multiLevelType w:val="hybridMultilevel"/>
    <w:tmpl w:val="5F00E934"/>
    <w:lvl w:ilvl="0" w:tplc="97A8924E">
      <w:start w:val="1"/>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683530A"/>
    <w:multiLevelType w:val="multilevel"/>
    <w:tmpl w:val="5A98020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16C71281"/>
    <w:multiLevelType w:val="hybridMultilevel"/>
    <w:tmpl w:val="4A2CF8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71245A9"/>
    <w:multiLevelType w:val="hybridMultilevel"/>
    <w:tmpl w:val="357AE7E6"/>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17A55323"/>
    <w:multiLevelType w:val="hybridMultilevel"/>
    <w:tmpl w:val="4D760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AFB4F3A"/>
    <w:multiLevelType w:val="multilevel"/>
    <w:tmpl w:val="3656EBB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1BF06BD8"/>
    <w:multiLevelType w:val="hybridMultilevel"/>
    <w:tmpl w:val="DDA47862"/>
    <w:lvl w:ilvl="0" w:tplc="041D0001">
      <w:start w:val="1"/>
      <w:numFmt w:val="bullet"/>
      <w:lvlText w:val=""/>
      <w:lvlJc w:val="left"/>
      <w:pPr>
        <w:ind w:left="928" w:hanging="360"/>
      </w:pPr>
      <w:rPr>
        <w:rFonts w:ascii="Symbol" w:hAnsi="Symbol" w:hint="default"/>
      </w:rPr>
    </w:lvl>
    <w:lvl w:ilvl="1" w:tplc="041D0003">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2" w15:restartNumberingAfterBreak="0">
    <w:nsid w:val="1BF40B40"/>
    <w:multiLevelType w:val="multilevel"/>
    <w:tmpl w:val="6F86F07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EF96D68"/>
    <w:multiLevelType w:val="multilevel"/>
    <w:tmpl w:val="E258D90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200047C7"/>
    <w:multiLevelType w:val="hybridMultilevel"/>
    <w:tmpl w:val="B2C47F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1950116"/>
    <w:multiLevelType w:val="multilevel"/>
    <w:tmpl w:val="B46C134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25F56AF5"/>
    <w:multiLevelType w:val="hybridMultilevel"/>
    <w:tmpl w:val="3078B51E"/>
    <w:lvl w:ilvl="0" w:tplc="2CA65DDC">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7" w15:restartNumberingAfterBreak="0">
    <w:nsid w:val="2BB167BA"/>
    <w:multiLevelType w:val="hybridMultilevel"/>
    <w:tmpl w:val="63760A6A"/>
    <w:lvl w:ilvl="0" w:tplc="D3EA63F0">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DCE7109"/>
    <w:multiLevelType w:val="hybridMultilevel"/>
    <w:tmpl w:val="7EF60F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0" w15:restartNumberingAfterBreak="0">
    <w:nsid w:val="2EFD542E"/>
    <w:multiLevelType w:val="hybridMultilevel"/>
    <w:tmpl w:val="E2462CBE"/>
    <w:lvl w:ilvl="0" w:tplc="040B0001">
      <w:start w:val="1"/>
      <w:numFmt w:val="bullet"/>
      <w:lvlText w:val=""/>
      <w:lvlJc w:val="left"/>
      <w:pPr>
        <w:ind w:left="360" w:hanging="360"/>
      </w:pPr>
      <w:rPr>
        <w:rFonts w:ascii="Symbol" w:hAnsi="Symbol" w:hint="default"/>
      </w:rPr>
    </w:lvl>
    <w:lvl w:ilvl="1" w:tplc="E74A86C0">
      <w:start w:val="1"/>
      <w:numFmt w:val="decimal"/>
      <w:lvlText w:val="%2."/>
      <w:lvlJc w:val="left"/>
      <w:pPr>
        <w:ind w:left="1080" w:hanging="360"/>
      </w:pPr>
      <w:rPr>
        <w:rFonts w:hint="default"/>
      </w:rPr>
    </w:lvl>
    <w:lvl w:ilvl="2" w:tplc="C896A4F4">
      <w:numFmt w:val="bullet"/>
      <w:lvlText w:val="•"/>
      <w:lvlJc w:val="left"/>
      <w:pPr>
        <w:ind w:left="1800" w:hanging="360"/>
      </w:pPr>
      <w:rPr>
        <w:rFonts w:ascii="Times New Roman" w:eastAsia="SimSun" w:hAnsi="Times New Roman" w:cs="Times New Roman"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21" w15:restartNumberingAfterBreak="0">
    <w:nsid w:val="2FBF601E"/>
    <w:multiLevelType w:val="hybridMultilevel"/>
    <w:tmpl w:val="21E46B60"/>
    <w:lvl w:ilvl="0" w:tplc="837C9E80">
      <w:start w:val="5"/>
      <w:numFmt w:val="bullet"/>
      <w:lvlText w:val="-"/>
      <w:lvlJc w:val="left"/>
      <w:pPr>
        <w:ind w:left="720" w:hanging="360"/>
      </w:pPr>
      <w:rPr>
        <w:rFonts w:ascii="Calibri" w:eastAsiaTheme="minorHAns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32EA737D"/>
    <w:multiLevelType w:val="hybridMultilevel"/>
    <w:tmpl w:val="AEF80A14"/>
    <w:lvl w:ilvl="0" w:tplc="DA7C7A48">
      <w:start w:val="2"/>
      <w:numFmt w:val="bullet"/>
      <w:lvlText w:val="-"/>
      <w:lvlJc w:val="left"/>
      <w:pPr>
        <w:ind w:left="720" w:hanging="360"/>
      </w:pPr>
      <w:rPr>
        <w:rFonts w:ascii="Calibri" w:eastAsia="MS Mincho"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45E3835"/>
    <w:multiLevelType w:val="hybridMultilevel"/>
    <w:tmpl w:val="30F22EBA"/>
    <w:lvl w:ilvl="0" w:tplc="040B0001">
      <w:start w:val="1"/>
      <w:numFmt w:val="bullet"/>
      <w:lvlText w:val=""/>
      <w:lvlJc w:val="left"/>
      <w:pPr>
        <w:ind w:left="1004" w:hanging="360"/>
      </w:pPr>
      <w:rPr>
        <w:rFonts w:ascii="Symbol" w:hAnsi="Symbol" w:hint="default"/>
      </w:rPr>
    </w:lvl>
    <w:lvl w:ilvl="1" w:tplc="040B0003">
      <w:start w:val="1"/>
      <w:numFmt w:val="bullet"/>
      <w:lvlText w:val="o"/>
      <w:lvlJc w:val="left"/>
      <w:pPr>
        <w:ind w:left="1724" w:hanging="360"/>
      </w:pPr>
      <w:rPr>
        <w:rFonts w:ascii="Courier New" w:hAnsi="Courier New" w:cs="Courier New" w:hint="default"/>
      </w:rPr>
    </w:lvl>
    <w:lvl w:ilvl="2" w:tplc="040B0005">
      <w:start w:val="1"/>
      <w:numFmt w:val="bullet"/>
      <w:lvlText w:val=""/>
      <w:lvlJc w:val="left"/>
      <w:pPr>
        <w:ind w:left="2444" w:hanging="360"/>
      </w:pPr>
      <w:rPr>
        <w:rFonts w:ascii="Wingdings" w:hAnsi="Wingdings" w:hint="default"/>
      </w:rPr>
    </w:lvl>
    <w:lvl w:ilvl="3" w:tplc="040B0001">
      <w:start w:val="1"/>
      <w:numFmt w:val="bullet"/>
      <w:lvlText w:val=""/>
      <w:lvlJc w:val="left"/>
      <w:pPr>
        <w:ind w:left="3164" w:hanging="360"/>
      </w:pPr>
      <w:rPr>
        <w:rFonts w:ascii="Symbol" w:hAnsi="Symbol" w:hint="default"/>
      </w:rPr>
    </w:lvl>
    <w:lvl w:ilvl="4" w:tplc="040B0003">
      <w:start w:val="1"/>
      <w:numFmt w:val="bullet"/>
      <w:lvlText w:val="o"/>
      <w:lvlJc w:val="left"/>
      <w:pPr>
        <w:ind w:left="3884" w:hanging="360"/>
      </w:pPr>
      <w:rPr>
        <w:rFonts w:ascii="Courier New" w:hAnsi="Courier New" w:cs="Courier New" w:hint="default"/>
      </w:rPr>
    </w:lvl>
    <w:lvl w:ilvl="5" w:tplc="040B0005">
      <w:start w:val="1"/>
      <w:numFmt w:val="bullet"/>
      <w:lvlText w:val=""/>
      <w:lvlJc w:val="left"/>
      <w:pPr>
        <w:ind w:left="4604" w:hanging="360"/>
      </w:pPr>
      <w:rPr>
        <w:rFonts w:ascii="Wingdings" w:hAnsi="Wingdings" w:hint="default"/>
      </w:rPr>
    </w:lvl>
    <w:lvl w:ilvl="6" w:tplc="040B0001">
      <w:start w:val="1"/>
      <w:numFmt w:val="bullet"/>
      <w:lvlText w:val=""/>
      <w:lvlJc w:val="left"/>
      <w:pPr>
        <w:ind w:left="5324" w:hanging="360"/>
      </w:pPr>
      <w:rPr>
        <w:rFonts w:ascii="Symbol" w:hAnsi="Symbol" w:hint="default"/>
      </w:rPr>
    </w:lvl>
    <w:lvl w:ilvl="7" w:tplc="040B0003">
      <w:start w:val="1"/>
      <w:numFmt w:val="bullet"/>
      <w:lvlText w:val="o"/>
      <w:lvlJc w:val="left"/>
      <w:pPr>
        <w:ind w:left="6044" w:hanging="360"/>
      </w:pPr>
      <w:rPr>
        <w:rFonts w:ascii="Courier New" w:hAnsi="Courier New" w:cs="Courier New" w:hint="default"/>
      </w:rPr>
    </w:lvl>
    <w:lvl w:ilvl="8" w:tplc="040B0005">
      <w:start w:val="1"/>
      <w:numFmt w:val="bullet"/>
      <w:lvlText w:val=""/>
      <w:lvlJc w:val="left"/>
      <w:pPr>
        <w:ind w:left="6764" w:hanging="360"/>
      </w:pPr>
      <w:rPr>
        <w:rFonts w:ascii="Wingdings" w:hAnsi="Wingdings" w:hint="default"/>
      </w:rPr>
    </w:lvl>
  </w:abstractNum>
  <w:abstractNum w:abstractNumId="24"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5" w15:restartNumberingAfterBreak="0">
    <w:nsid w:val="365178AE"/>
    <w:multiLevelType w:val="hybridMultilevel"/>
    <w:tmpl w:val="151C1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05778E8"/>
    <w:multiLevelType w:val="hybridMultilevel"/>
    <w:tmpl w:val="C5DE5546"/>
    <w:lvl w:ilvl="0" w:tplc="DCCE6BF4">
      <w:start w:val="1"/>
      <w:numFmt w:val="bullet"/>
      <w:lvlText w:val=""/>
      <w:lvlJc w:val="left"/>
      <w:pPr>
        <w:ind w:left="720" w:hanging="360"/>
      </w:pPr>
      <w:rPr>
        <w:rFonts w:ascii="Symbol" w:hAnsi="Symbo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15360F6"/>
    <w:multiLevelType w:val="hybridMultilevel"/>
    <w:tmpl w:val="FA0674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2B30FFC"/>
    <w:multiLevelType w:val="hybridMultilevel"/>
    <w:tmpl w:val="D77AF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4CC06D1"/>
    <w:multiLevelType w:val="hybridMultilevel"/>
    <w:tmpl w:val="65003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AB02FA"/>
    <w:multiLevelType w:val="hybridMultilevel"/>
    <w:tmpl w:val="BF5239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69B6A38"/>
    <w:multiLevelType w:val="hybridMultilevel"/>
    <w:tmpl w:val="8738F68E"/>
    <w:lvl w:ilvl="0" w:tplc="0809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2" w15:restartNumberingAfterBreak="0">
    <w:nsid w:val="48E95A49"/>
    <w:multiLevelType w:val="hybridMultilevel"/>
    <w:tmpl w:val="D18A2BF6"/>
    <w:lvl w:ilvl="0" w:tplc="0809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3" w15:restartNumberingAfterBreak="0">
    <w:nsid w:val="4D6C7C5E"/>
    <w:multiLevelType w:val="hybridMultilevel"/>
    <w:tmpl w:val="C8A60BB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F19365E"/>
    <w:multiLevelType w:val="hybridMultilevel"/>
    <w:tmpl w:val="CCDCBA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0145338"/>
    <w:multiLevelType w:val="hybridMultilevel"/>
    <w:tmpl w:val="40AC76C4"/>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5">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6" w15:restartNumberingAfterBreak="0">
    <w:nsid w:val="52CA544A"/>
    <w:multiLevelType w:val="singleLevel"/>
    <w:tmpl w:val="AED6D67E"/>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7" w15:restartNumberingAfterBreak="0">
    <w:nsid w:val="54A57FD8"/>
    <w:multiLevelType w:val="hybridMultilevel"/>
    <w:tmpl w:val="CB7CEF54"/>
    <w:lvl w:ilvl="0" w:tplc="08090001">
      <w:start w:val="1"/>
      <w:numFmt w:val="bullet"/>
      <w:lvlText w:val=""/>
      <w:lvlJc w:val="left"/>
      <w:pPr>
        <w:ind w:left="924" w:hanging="360"/>
      </w:pPr>
      <w:rPr>
        <w:rFonts w:ascii="Symbol" w:hAnsi="Symbol" w:hint="default"/>
      </w:rPr>
    </w:lvl>
    <w:lvl w:ilvl="1" w:tplc="08090003" w:tentative="1">
      <w:start w:val="1"/>
      <w:numFmt w:val="bullet"/>
      <w:lvlText w:val="o"/>
      <w:lvlJc w:val="left"/>
      <w:pPr>
        <w:ind w:left="1644" w:hanging="360"/>
      </w:pPr>
      <w:rPr>
        <w:rFonts w:ascii="Courier New" w:hAnsi="Courier New" w:cs="Courier New" w:hint="default"/>
      </w:rPr>
    </w:lvl>
    <w:lvl w:ilvl="2" w:tplc="08090005" w:tentative="1">
      <w:start w:val="1"/>
      <w:numFmt w:val="bullet"/>
      <w:lvlText w:val=""/>
      <w:lvlJc w:val="left"/>
      <w:pPr>
        <w:ind w:left="2364" w:hanging="360"/>
      </w:pPr>
      <w:rPr>
        <w:rFonts w:ascii="Wingdings" w:hAnsi="Wingdings" w:hint="default"/>
      </w:rPr>
    </w:lvl>
    <w:lvl w:ilvl="3" w:tplc="08090001" w:tentative="1">
      <w:start w:val="1"/>
      <w:numFmt w:val="bullet"/>
      <w:lvlText w:val=""/>
      <w:lvlJc w:val="left"/>
      <w:pPr>
        <w:ind w:left="3084" w:hanging="360"/>
      </w:pPr>
      <w:rPr>
        <w:rFonts w:ascii="Symbol" w:hAnsi="Symbol" w:hint="default"/>
      </w:rPr>
    </w:lvl>
    <w:lvl w:ilvl="4" w:tplc="08090003" w:tentative="1">
      <w:start w:val="1"/>
      <w:numFmt w:val="bullet"/>
      <w:lvlText w:val="o"/>
      <w:lvlJc w:val="left"/>
      <w:pPr>
        <w:ind w:left="3804" w:hanging="360"/>
      </w:pPr>
      <w:rPr>
        <w:rFonts w:ascii="Courier New" w:hAnsi="Courier New" w:cs="Courier New" w:hint="default"/>
      </w:rPr>
    </w:lvl>
    <w:lvl w:ilvl="5" w:tplc="08090005" w:tentative="1">
      <w:start w:val="1"/>
      <w:numFmt w:val="bullet"/>
      <w:lvlText w:val=""/>
      <w:lvlJc w:val="left"/>
      <w:pPr>
        <w:ind w:left="4524" w:hanging="360"/>
      </w:pPr>
      <w:rPr>
        <w:rFonts w:ascii="Wingdings" w:hAnsi="Wingdings" w:hint="default"/>
      </w:rPr>
    </w:lvl>
    <w:lvl w:ilvl="6" w:tplc="08090001" w:tentative="1">
      <w:start w:val="1"/>
      <w:numFmt w:val="bullet"/>
      <w:lvlText w:val=""/>
      <w:lvlJc w:val="left"/>
      <w:pPr>
        <w:ind w:left="5244" w:hanging="360"/>
      </w:pPr>
      <w:rPr>
        <w:rFonts w:ascii="Symbol" w:hAnsi="Symbol" w:hint="default"/>
      </w:rPr>
    </w:lvl>
    <w:lvl w:ilvl="7" w:tplc="08090003" w:tentative="1">
      <w:start w:val="1"/>
      <w:numFmt w:val="bullet"/>
      <w:lvlText w:val="o"/>
      <w:lvlJc w:val="left"/>
      <w:pPr>
        <w:ind w:left="5964" w:hanging="360"/>
      </w:pPr>
      <w:rPr>
        <w:rFonts w:ascii="Courier New" w:hAnsi="Courier New" w:cs="Courier New" w:hint="default"/>
      </w:rPr>
    </w:lvl>
    <w:lvl w:ilvl="8" w:tplc="08090005" w:tentative="1">
      <w:start w:val="1"/>
      <w:numFmt w:val="bullet"/>
      <w:lvlText w:val=""/>
      <w:lvlJc w:val="left"/>
      <w:pPr>
        <w:ind w:left="6684" w:hanging="360"/>
      </w:pPr>
      <w:rPr>
        <w:rFonts w:ascii="Wingdings" w:hAnsi="Wingdings" w:hint="default"/>
      </w:rPr>
    </w:lvl>
  </w:abstractNum>
  <w:abstractNum w:abstractNumId="38" w15:restartNumberingAfterBreak="0">
    <w:nsid w:val="56111EA6"/>
    <w:multiLevelType w:val="multilevel"/>
    <w:tmpl w:val="A70CE45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9" w15:restartNumberingAfterBreak="0">
    <w:nsid w:val="5BFE7B6F"/>
    <w:multiLevelType w:val="multilevel"/>
    <w:tmpl w:val="5BFE7B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5F440AD4"/>
    <w:multiLevelType w:val="hybridMultilevel"/>
    <w:tmpl w:val="45205FEA"/>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42" w15:restartNumberingAfterBreak="0">
    <w:nsid w:val="611236A1"/>
    <w:multiLevelType w:val="hybridMultilevel"/>
    <w:tmpl w:val="4EFA48AE"/>
    <w:lvl w:ilvl="0" w:tplc="9FC6E0E6">
      <w:start w:val="1"/>
      <w:numFmt w:val="decimal"/>
      <w:lvlText w:val="%1)"/>
      <w:lvlJc w:val="left"/>
      <w:pPr>
        <w:ind w:left="720" w:hanging="360"/>
      </w:pPr>
      <w:rPr>
        <w:rFonts w:hint="default"/>
        <w:sz w:val="22"/>
        <w:szCs w:val="22"/>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3" w15:restartNumberingAfterBreak="0">
    <w:nsid w:val="627A2B77"/>
    <w:multiLevelType w:val="hybridMultilevel"/>
    <w:tmpl w:val="784ED2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42E0BB7"/>
    <w:multiLevelType w:val="hybridMultilevel"/>
    <w:tmpl w:val="523059E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5" w15:restartNumberingAfterBreak="0">
    <w:nsid w:val="692A4925"/>
    <w:multiLevelType w:val="hybridMultilevel"/>
    <w:tmpl w:val="EE141D06"/>
    <w:lvl w:ilvl="0" w:tplc="C2F4B6EA">
      <w:start w:val="4"/>
      <w:numFmt w:val="bullet"/>
      <w:lvlText w:val="-"/>
      <w:lvlJc w:val="left"/>
      <w:pPr>
        <w:ind w:left="720" w:hanging="360"/>
      </w:pPr>
      <w:rPr>
        <w:rFonts w:ascii="Times New Roman" w:eastAsia="SimSun" w:hAnsi="Times New Roman" w:cs="Times New Roman" w:hint="default"/>
        <w:sz w:val="20"/>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6" w15:restartNumberingAfterBreak="0">
    <w:nsid w:val="6A225C56"/>
    <w:multiLevelType w:val="hybridMultilevel"/>
    <w:tmpl w:val="13E456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6B5563A6"/>
    <w:multiLevelType w:val="hybridMultilevel"/>
    <w:tmpl w:val="2836F4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6C11123E"/>
    <w:multiLevelType w:val="hybridMultilevel"/>
    <w:tmpl w:val="E004BA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6C21061F"/>
    <w:multiLevelType w:val="hybridMultilevel"/>
    <w:tmpl w:val="023278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1F10137"/>
    <w:multiLevelType w:val="multilevel"/>
    <w:tmpl w:val="A3183C5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1" w15:restartNumberingAfterBreak="0">
    <w:nsid w:val="71F816A4"/>
    <w:multiLevelType w:val="hybridMultilevel"/>
    <w:tmpl w:val="7196F6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3670BF7"/>
    <w:multiLevelType w:val="hybridMultilevel"/>
    <w:tmpl w:val="5E265E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5E94166"/>
    <w:multiLevelType w:val="hybridMultilevel"/>
    <w:tmpl w:val="3AD67CD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4" w15:restartNumberingAfterBreak="0">
    <w:nsid w:val="75FB77F7"/>
    <w:multiLevelType w:val="multilevel"/>
    <w:tmpl w:val="B4E418D8"/>
    <w:lvl w:ilvl="0">
      <w:start w:val="1"/>
      <w:numFmt w:val="decimal"/>
      <w:lvlText w:val="%1"/>
      <w:lvlJc w:val="left"/>
      <w:pPr>
        <w:ind w:left="3835"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5" w15:restartNumberingAfterBreak="0">
    <w:nsid w:val="7A50161C"/>
    <w:multiLevelType w:val="multilevel"/>
    <w:tmpl w:val="CCB02F5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6" w15:restartNumberingAfterBreak="0">
    <w:nsid w:val="7A5A2339"/>
    <w:multiLevelType w:val="hybridMultilevel"/>
    <w:tmpl w:val="22EE7D20"/>
    <w:lvl w:ilvl="0" w:tplc="3252D880">
      <w:start w:val="24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40"/>
  </w:num>
  <w:num w:numId="3">
    <w:abstractNumId w:val="0"/>
  </w:num>
  <w:num w:numId="4">
    <w:abstractNumId w:val="5"/>
  </w:num>
  <w:num w:numId="5">
    <w:abstractNumId w:val="25"/>
  </w:num>
  <w:num w:numId="6">
    <w:abstractNumId w:val="41"/>
  </w:num>
  <w:num w:numId="7">
    <w:abstractNumId w:val="26"/>
  </w:num>
  <w:num w:numId="8">
    <w:abstractNumId w:val="24"/>
  </w:num>
  <w:num w:numId="9">
    <w:abstractNumId w:val="56"/>
  </w:num>
  <w:num w:numId="10">
    <w:abstractNumId w:val="9"/>
  </w:num>
  <w:num w:numId="11">
    <w:abstractNumId w:val="29"/>
  </w:num>
  <w:num w:numId="12">
    <w:abstractNumId w:val="8"/>
  </w:num>
  <w:num w:numId="13">
    <w:abstractNumId w:val="19"/>
  </w:num>
  <w:num w:numId="14">
    <w:abstractNumId w:val="35"/>
  </w:num>
  <w:num w:numId="15">
    <w:abstractNumId w:val="20"/>
  </w:num>
  <w:num w:numId="16">
    <w:abstractNumId w:val="48"/>
  </w:num>
  <w:num w:numId="17">
    <w:abstractNumId w:val="4"/>
  </w:num>
  <w:num w:numId="18">
    <w:abstractNumId w:val="46"/>
  </w:num>
  <w:num w:numId="19">
    <w:abstractNumId w:val="47"/>
  </w:num>
  <w:num w:numId="20">
    <w:abstractNumId w:val="18"/>
  </w:num>
  <w:num w:numId="21">
    <w:abstractNumId w:val="3"/>
  </w:num>
  <w:num w:numId="22">
    <w:abstractNumId w:val="23"/>
  </w:num>
  <w:num w:numId="23">
    <w:abstractNumId w:val="31"/>
  </w:num>
  <w:num w:numId="24">
    <w:abstractNumId w:val="32"/>
  </w:num>
  <w:num w:numId="25">
    <w:abstractNumId w:val="27"/>
  </w:num>
  <w:num w:numId="26">
    <w:abstractNumId w:val="28"/>
  </w:num>
  <w:num w:numId="27">
    <w:abstractNumId w:val="34"/>
  </w:num>
  <w:num w:numId="28">
    <w:abstractNumId w:val="37"/>
  </w:num>
  <w:num w:numId="29">
    <w:abstractNumId w:val="45"/>
  </w:num>
  <w:num w:numId="30">
    <w:abstractNumId w:val="7"/>
  </w:num>
  <w:num w:numId="31">
    <w:abstractNumId w:val="30"/>
  </w:num>
  <w:num w:numId="32">
    <w:abstractNumId w:val="21"/>
  </w:num>
  <w:num w:numId="33">
    <w:abstractNumId w:val="42"/>
  </w:num>
  <w:num w:numId="34">
    <w:abstractNumId w:val="39"/>
  </w:num>
  <w:num w:numId="35">
    <w:abstractNumId w:val="1"/>
  </w:num>
  <w:num w:numId="36">
    <w:abstractNumId w:val="49"/>
  </w:num>
  <w:num w:numId="37">
    <w:abstractNumId w:val="51"/>
  </w:num>
  <w:num w:numId="38">
    <w:abstractNumId w:val="17"/>
  </w:num>
  <w:num w:numId="39">
    <w:abstractNumId w:val="52"/>
  </w:num>
  <w:num w:numId="40">
    <w:abstractNumId w:val="14"/>
  </w:num>
  <w:num w:numId="41">
    <w:abstractNumId w:val="43"/>
  </w:num>
  <w:num w:numId="42">
    <w:abstractNumId w:val="33"/>
  </w:num>
  <w:num w:numId="43">
    <w:abstractNumId w:val="39"/>
  </w:num>
  <w:num w:numId="44">
    <w:abstractNumId w:val="2"/>
  </w:num>
  <w:num w:numId="45">
    <w:abstractNumId w:val="44"/>
  </w:num>
  <w:num w:numId="46">
    <w:abstractNumId w:val="53"/>
  </w:num>
  <w:num w:numId="47">
    <w:abstractNumId w:val="6"/>
  </w:num>
  <w:num w:numId="48">
    <w:abstractNumId w:val="54"/>
  </w:num>
  <w:num w:numId="49">
    <w:abstractNumId w:val="15"/>
  </w:num>
  <w:num w:numId="50">
    <w:abstractNumId w:val="50"/>
  </w:num>
  <w:num w:numId="51">
    <w:abstractNumId w:val="38"/>
  </w:num>
  <w:num w:numId="52">
    <w:abstractNumId w:val="12"/>
  </w:num>
  <w:num w:numId="53">
    <w:abstractNumId w:val="16"/>
  </w:num>
  <w:num w:numId="54">
    <w:abstractNumId w:val="55"/>
  </w:num>
  <w:num w:numId="55">
    <w:abstractNumId w:val="10"/>
  </w:num>
  <w:num w:numId="56">
    <w:abstractNumId w:val="13"/>
  </w:num>
  <w:num w:numId="57">
    <w:abstractNumId w:val="36"/>
  </w:num>
  <w:num w:numId="58">
    <w:abstractNumId w:val="22"/>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PersonalInformation/>
  <w:removeDateAndTime/>
  <w:printFractionalCharacterWidth/>
  <w:hideSpellingErrors/>
  <w:hideGrammatical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activeWritingStyle w:appName="MSWord" w:lang="es-ES" w:vendorID="64" w:dllVersion="0" w:nlCheck="1" w:checkStyle="1"/>
  <w:activeWritingStyle w:appName="MSWord" w:lang="it-IT" w:vendorID="64" w:dllVersion="0" w:nlCheck="1" w:checkStyle="0"/>
  <w:activeWritingStyle w:appName="MSWord" w:lang="fi-FI" w:vendorID="64" w:dllVersion="0" w:nlCheck="1" w:checkStyle="0"/>
  <w:activeWritingStyle w:appName="MSWord" w:lang="en-AU" w:vendorID="64" w:dllVersion="0"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5734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1FC2"/>
    <w:rsid w:val="00003E20"/>
    <w:rsid w:val="0000420F"/>
    <w:rsid w:val="0000446F"/>
    <w:rsid w:val="00004AC8"/>
    <w:rsid w:val="00005068"/>
    <w:rsid w:val="000053BA"/>
    <w:rsid w:val="00006055"/>
    <w:rsid w:val="00006482"/>
    <w:rsid w:val="000069EE"/>
    <w:rsid w:val="00006AD4"/>
    <w:rsid w:val="00006CB9"/>
    <w:rsid w:val="000074C4"/>
    <w:rsid w:val="000079A6"/>
    <w:rsid w:val="00010A63"/>
    <w:rsid w:val="00010E2C"/>
    <w:rsid w:val="0001111E"/>
    <w:rsid w:val="00011BB2"/>
    <w:rsid w:val="00012505"/>
    <w:rsid w:val="000125F2"/>
    <w:rsid w:val="00012685"/>
    <w:rsid w:val="000129E5"/>
    <w:rsid w:val="00012C4F"/>
    <w:rsid w:val="000131D1"/>
    <w:rsid w:val="00013455"/>
    <w:rsid w:val="000134E3"/>
    <w:rsid w:val="00013632"/>
    <w:rsid w:val="00013F5E"/>
    <w:rsid w:val="0001403F"/>
    <w:rsid w:val="0001487F"/>
    <w:rsid w:val="00014F35"/>
    <w:rsid w:val="00015F98"/>
    <w:rsid w:val="000166AC"/>
    <w:rsid w:val="00017B7F"/>
    <w:rsid w:val="00017EDA"/>
    <w:rsid w:val="000212A5"/>
    <w:rsid w:val="00022B8C"/>
    <w:rsid w:val="00023742"/>
    <w:rsid w:val="00024AEF"/>
    <w:rsid w:val="00026C65"/>
    <w:rsid w:val="00027755"/>
    <w:rsid w:val="00027864"/>
    <w:rsid w:val="0002789E"/>
    <w:rsid w:val="00030048"/>
    <w:rsid w:val="0003072D"/>
    <w:rsid w:val="000314CD"/>
    <w:rsid w:val="0003332B"/>
    <w:rsid w:val="00033544"/>
    <w:rsid w:val="00033691"/>
    <w:rsid w:val="00034229"/>
    <w:rsid w:val="00034514"/>
    <w:rsid w:val="0003479E"/>
    <w:rsid w:val="000349DA"/>
    <w:rsid w:val="0003502C"/>
    <w:rsid w:val="00035691"/>
    <w:rsid w:val="0003767C"/>
    <w:rsid w:val="00040192"/>
    <w:rsid w:val="00040F4F"/>
    <w:rsid w:val="0004132D"/>
    <w:rsid w:val="00041C9D"/>
    <w:rsid w:val="00044CFA"/>
    <w:rsid w:val="000459C7"/>
    <w:rsid w:val="00046630"/>
    <w:rsid w:val="0004675F"/>
    <w:rsid w:val="00046C80"/>
    <w:rsid w:val="00047152"/>
    <w:rsid w:val="00050112"/>
    <w:rsid w:val="00050276"/>
    <w:rsid w:val="00050466"/>
    <w:rsid w:val="000505CC"/>
    <w:rsid w:val="000511F9"/>
    <w:rsid w:val="00051B32"/>
    <w:rsid w:val="0005230E"/>
    <w:rsid w:val="00052850"/>
    <w:rsid w:val="000528A2"/>
    <w:rsid w:val="00052BBA"/>
    <w:rsid w:val="00053588"/>
    <w:rsid w:val="00053D66"/>
    <w:rsid w:val="00054C60"/>
    <w:rsid w:val="00054D9D"/>
    <w:rsid w:val="00055510"/>
    <w:rsid w:val="00055676"/>
    <w:rsid w:val="00056544"/>
    <w:rsid w:val="00057CA7"/>
    <w:rsid w:val="0006072B"/>
    <w:rsid w:val="00060D8E"/>
    <w:rsid w:val="00062159"/>
    <w:rsid w:val="00063D9E"/>
    <w:rsid w:val="00064AD3"/>
    <w:rsid w:val="00064E38"/>
    <w:rsid w:val="00065088"/>
    <w:rsid w:val="00065214"/>
    <w:rsid w:val="000652D3"/>
    <w:rsid w:val="000654A0"/>
    <w:rsid w:val="00065E26"/>
    <w:rsid w:val="00065E94"/>
    <w:rsid w:val="00065FED"/>
    <w:rsid w:val="000701AD"/>
    <w:rsid w:val="000707CA"/>
    <w:rsid w:val="00070D21"/>
    <w:rsid w:val="00070F7B"/>
    <w:rsid w:val="000717FB"/>
    <w:rsid w:val="000719BF"/>
    <w:rsid w:val="0007208A"/>
    <w:rsid w:val="0007213C"/>
    <w:rsid w:val="00072BBA"/>
    <w:rsid w:val="00072FF5"/>
    <w:rsid w:val="000730DC"/>
    <w:rsid w:val="0007471F"/>
    <w:rsid w:val="00075965"/>
    <w:rsid w:val="00075FDA"/>
    <w:rsid w:val="00076386"/>
    <w:rsid w:val="00076D82"/>
    <w:rsid w:val="00080173"/>
    <w:rsid w:val="00081E1F"/>
    <w:rsid w:val="00081EC2"/>
    <w:rsid w:val="00082154"/>
    <w:rsid w:val="00083800"/>
    <w:rsid w:val="0008421B"/>
    <w:rsid w:val="00084A65"/>
    <w:rsid w:val="0008559A"/>
    <w:rsid w:val="00086D17"/>
    <w:rsid w:val="000902C2"/>
    <w:rsid w:val="00091A92"/>
    <w:rsid w:val="000921D6"/>
    <w:rsid w:val="00092721"/>
    <w:rsid w:val="000937D9"/>
    <w:rsid w:val="00093C49"/>
    <w:rsid w:val="0009593F"/>
    <w:rsid w:val="00095A80"/>
    <w:rsid w:val="000973E1"/>
    <w:rsid w:val="000A0DAE"/>
    <w:rsid w:val="000A1402"/>
    <w:rsid w:val="000A20BA"/>
    <w:rsid w:val="000A262C"/>
    <w:rsid w:val="000A2B79"/>
    <w:rsid w:val="000A3C8D"/>
    <w:rsid w:val="000A3DFE"/>
    <w:rsid w:val="000A40EC"/>
    <w:rsid w:val="000A44B9"/>
    <w:rsid w:val="000A54EE"/>
    <w:rsid w:val="000A63D8"/>
    <w:rsid w:val="000A6A23"/>
    <w:rsid w:val="000A7BC5"/>
    <w:rsid w:val="000B0C45"/>
    <w:rsid w:val="000B13E1"/>
    <w:rsid w:val="000B16DB"/>
    <w:rsid w:val="000B1C5E"/>
    <w:rsid w:val="000B2282"/>
    <w:rsid w:val="000B27E9"/>
    <w:rsid w:val="000B2A11"/>
    <w:rsid w:val="000B2A5B"/>
    <w:rsid w:val="000B3B91"/>
    <w:rsid w:val="000B4207"/>
    <w:rsid w:val="000B4B1B"/>
    <w:rsid w:val="000B50C3"/>
    <w:rsid w:val="000B5AC9"/>
    <w:rsid w:val="000B5F0A"/>
    <w:rsid w:val="000B6D65"/>
    <w:rsid w:val="000B7088"/>
    <w:rsid w:val="000B729A"/>
    <w:rsid w:val="000C13AD"/>
    <w:rsid w:val="000C1D59"/>
    <w:rsid w:val="000C1E07"/>
    <w:rsid w:val="000C2B09"/>
    <w:rsid w:val="000C30CF"/>
    <w:rsid w:val="000C501D"/>
    <w:rsid w:val="000C5CBA"/>
    <w:rsid w:val="000C7156"/>
    <w:rsid w:val="000C74BA"/>
    <w:rsid w:val="000C7531"/>
    <w:rsid w:val="000C7BA7"/>
    <w:rsid w:val="000C7C3F"/>
    <w:rsid w:val="000D06D0"/>
    <w:rsid w:val="000D0BD6"/>
    <w:rsid w:val="000D0C61"/>
    <w:rsid w:val="000D1440"/>
    <w:rsid w:val="000D2264"/>
    <w:rsid w:val="000D27AD"/>
    <w:rsid w:val="000D29D1"/>
    <w:rsid w:val="000D2B0A"/>
    <w:rsid w:val="000D3239"/>
    <w:rsid w:val="000D3286"/>
    <w:rsid w:val="000D344D"/>
    <w:rsid w:val="000D40E7"/>
    <w:rsid w:val="000D5212"/>
    <w:rsid w:val="000D584F"/>
    <w:rsid w:val="000D6C5C"/>
    <w:rsid w:val="000D76BC"/>
    <w:rsid w:val="000D7750"/>
    <w:rsid w:val="000D7797"/>
    <w:rsid w:val="000E071E"/>
    <w:rsid w:val="000E0DEE"/>
    <w:rsid w:val="000E181D"/>
    <w:rsid w:val="000E27AA"/>
    <w:rsid w:val="000E337A"/>
    <w:rsid w:val="000E34FD"/>
    <w:rsid w:val="000E36ED"/>
    <w:rsid w:val="000E4341"/>
    <w:rsid w:val="000E4350"/>
    <w:rsid w:val="000E4376"/>
    <w:rsid w:val="000E4408"/>
    <w:rsid w:val="000E53AB"/>
    <w:rsid w:val="000E5716"/>
    <w:rsid w:val="000E5C08"/>
    <w:rsid w:val="000E7A79"/>
    <w:rsid w:val="000E7E01"/>
    <w:rsid w:val="000F15B2"/>
    <w:rsid w:val="000F19DE"/>
    <w:rsid w:val="000F2153"/>
    <w:rsid w:val="000F2E1F"/>
    <w:rsid w:val="000F37B0"/>
    <w:rsid w:val="000F4595"/>
    <w:rsid w:val="000F4CB2"/>
    <w:rsid w:val="000F4E44"/>
    <w:rsid w:val="000F4E90"/>
    <w:rsid w:val="000F568D"/>
    <w:rsid w:val="000F58A7"/>
    <w:rsid w:val="000F68D0"/>
    <w:rsid w:val="000F6B15"/>
    <w:rsid w:val="0010170B"/>
    <w:rsid w:val="00101C4F"/>
    <w:rsid w:val="00102542"/>
    <w:rsid w:val="00102C9F"/>
    <w:rsid w:val="00103E42"/>
    <w:rsid w:val="001068D2"/>
    <w:rsid w:val="001069F2"/>
    <w:rsid w:val="00106D60"/>
    <w:rsid w:val="001074C5"/>
    <w:rsid w:val="00107F9D"/>
    <w:rsid w:val="001103BD"/>
    <w:rsid w:val="00111208"/>
    <w:rsid w:val="001115E4"/>
    <w:rsid w:val="00111808"/>
    <w:rsid w:val="00112220"/>
    <w:rsid w:val="00112AD3"/>
    <w:rsid w:val="0011339F"/>
    <w:rsid w:val="00113B8F"/>
    <w:rsid w:val="00113EC8"/>
    <w:rsid w:val="00114121"/>
    <w:rsid w:val="00114E96"/>
    <w:rsid w:val="001152C7"/>
    <w:rsid w:val="00115C88"/>
    <w:rsid w:val="0011644A"/>
    <w:rsid w:val="001169CB"/>
    <w:rsid w:val="00117332"/>
    <w:rsid w:val="0011784B"/>
    <w:rsid w:val="001204DD"/>
    <w:rsid w:val="00122839"/>
    <w:rsid w:val="001237AC"/>
    <w:rsid w:val="00123AB2"/>
    <w:rsid w:val="00124E12"/>
    <w:rsid w:val="00124E75"/>
    <w:rsid w:val="001251BA"/>
    <w:rsid w:val="0012673D"/>
    <w:rsid w:val="001269B8"/>
    <w:rsid w:val="00127099"/>
    <w:rsid w:val="00131816"/>
    <w:rsid w:val="00132830"/>
    <w:rsid w:val="00132B71"/>
    <w:rsid w:val="0013427A"/>
    <w:rsid w:val="001348FE"/>
    <w:rsid w:val="00134B36"/>
    <w:rsid w:val="00134D55"/>
    <w:rsid w:val="001360F3"/>
    <w:rsid w:val="001362C2"/>
    <w:rsid w:val="0013678C"/>
    <w:rsid w:val="00136955"/>
    <w:rsid w:val="001369CE"/>
    <w:rsid w:val="00136E19"/>
    <w:rsid w:val="001371B2"/>
    <w:rsid w:val="00137AB9"/>
    <w:rsid w:val="00137D78"/>
    <w:rsid w:val="00137F2A"/>
    <w:rsid w:val="0014060C"/>
    <w:rsid w:val="001409A0"/>
    <w:rsid w:val="00141161"/>
    <w:rsid w:val="00141624"/>
    <w:rsid w:val="00141E40"/>
    <w:rsid w:val="00141F08"/>
    <w:rsid w:val="00141FF2"/>
    <w:rsid w:val="0014287A"/>
    <w:rsid w:val="00142DE2"/>
    <w:rsid w:val="00144C87"/>
    <w:rsid w:val="001467B1"/>
    <w:rsid w:val="00146BD9"/>
    <w:rsid w:val="00150175"/>
    <w:rsid w:val="001502C8"/>
    <w:rsid w:val="00150871"/>
    <w:rsid w:val="00151011"/>
    <w:rsid w:val="00151224"/>
    <w:rsid w:val="0015130F"/>
    <w:rsid w:val="00151783"/>
    <w:rsid w:val="001532BA"/>
    <w:rsid w:val="00153FED"/>
    <w:rsid w:val="0015547F"/>
    <w:rsid w:val="00155BFD"/>
    <w:rsid w:val="0015631D"/>
    <w:rsid w:val="00156370"/>
    <w:rsid w:val="00156ABA"/>
    <w:rsid w:val="00156D97"/>
    <w:rsid w:val="00157390"/>
    <w:rsid w:val="00160998"/>
    <w:rsid w:val="00160CD6"/>
    <w:rsid w:val="00160F5F"/>
    <w:rsid w:val="00162308"/>
    <w:rsid w:val="0016316A"/>
    <w:rsid w:val="0016381F"/>
    <w:rsid w:val="00163D1D"/>
    <w:rsid w:val="00164171"/>
    <w:rsid w:val="00164C77"/>
    <w:rsid w:val="00164E58"/>
    <w:rsid w:val="00165033"/>
    <w:rsid w:val="00166345"/>
    <w:rsid w:val="001665EB"/>
    <w:rsid w:val="001670EA"/>
    <w:rsid w:val="001674A0"/>
    <w:rsid w:val="00170A50"/>
    <w:rsid w:val="001737BB"/>
    <w:rsid w:val="00174FFD"/>
    <w:rsid w:val="0017552D"/>
    <w:rsid w:val="001757F0"/>
    <w:rsid w:val="001759CA"/>
    <w:rsid w:val="00175AE8"/>
    <w:rsid w:val="00175F7B"/>
    <w:rsid w:val="0017726A"/>
    <w:rsid w:val="00177DD3"/>
    <w:rsid w:val="00180278"/>
    <w:rsid w:val="001807F2"/>
    <w:rsid w:val="001818A7"/>
    <w:rsid w:val="00182725"/>
    <w:rsid w:val="001829C8"/>
    <w:rsid w:val="00183BCE"/>
    <w:rsid w:val="00186904"/>
    <w:rsid w:val="00186B0A"/>
    <w:rsid w:val="001905BD"/>
    <w:rsid w:val="00190A01"/>
    <w:rsid w:val="00191065"/>
    <w:rsid w:val="00191C09"/>
    <w:rsid w:val="00191E79"/>
    <w:rsid w:val="00192FE6"/>
    <w:rsid w:val="0019360B"/>
    <w:rsid w:val="00193986"/>
    <w:rsid w:val="00193A4C"/>
    <w:rsid w:val="00193B08"/>
    <w:rsid w:val="00194570"/>
    <w:rsid w:val="00194EE0"/>
    <w:rsid w:val="00195858"/>
    <w:rsid w:val="001958AE"/>
    <w:rsid w:val="00196BF4"/>
    <w:rsid w:val="001972DA"/>
    <w:rsid w:val="001976AA"/>
    <w:rsid w:val="001A02F6"/>
    <w:rsid w:val="001A0858"/>
    <w:rsid w:val="001A15C6"/>
    <w:rsid w:val="001A290F"/>
    <w:rsid w:val="001A5510"/>
    <w:rsid w:val="001A5C7B"/>
    <w:rsid w:val="001A5E19"/>
    <w:rsid w:val="001A63D8"/>
    <w:rsid w:val="001A709D"/>
    <w:rsid w:val="001B01FA"/>
    <w:rsid w:val="001B0832"/>
    <w:rsid w:val="001B0DD2"/>
    <w:rsid w:val="001B18A7"/>
    <w:rsid w:val="001B2762"/>
    <w:rsid w:val="001B36FC"/>
    <w:rsid w:val="001B3F68"/>
    <w:rsid w:val="001B41ED"/>
    <w:rsid w:val="001B4607"/>
    <w:rsid w:val="001B7E0C"/>
    <w:rsid w:val="001C0674"/>
    <w:rsid w:val="001C0E57"/>
    <w:rsid w:val="001C1321"/>
    <w:rsid w:val="001C1405"/>
    <w:rsid w:val="001C1ABB"/>
    <w:rsid w:val="001C1B93"/>
    <w:rsid w:val="001C226F"/>
    <w:rsid w:val="001C5296"/>
    <w:rsid w:val="001C66AC"/>
    <w:rsid w:val="001C6754"/>
    <w:rsid w:val="001C77F0"/>
    <w:rsid w:val="001D09BD"/>
    <w:rsid w:val="001D30C9"/>
    <w:rsid w:val="001D335F"/>
    <w:rsid w:val="001D445B"/>
    <w:rsid w:val="001D46A0"/>
    <w:rsid w:val="001D50C2"/>
    <w:rsid w:val="001D72A8"/>
    <w:rsid w:val="001D753C"/>
    <w:rsid w:val="001D7CA4"/>
    <w:rsid w:val="001D7E58"/>
    <w:rsid w:val="001E0A5F"/>
    <w:rsid w:val="001E13B3"/>
    <w:rsid w:val="001E1EEC"/>
    <w:rsid w:val="001E30A0"/>
    <w:rsid w:val="001E3DE1"/>
    <w:rsid w:val="001E4D4F"/>
    <w:rsid w:val="001E54F9"/>
    <w:rsid w:val="001E57CF"/>
    <w:rsid w:val="001E5981"/>
    <w:rsid w:val="001E5D24"/>
    <w:rsid w:val="001E5F12"/>
    <w:rsid w:val="001E6826"/>
    <w:rsid w:val="001E6E8E"/>
    <w:rsid w:val="001E74BA"/>
    <w:rsid w:val="001E7B9F"/>
    <w:rsid w:val="001E7CCF"/>
    <w:rsid w:val="001F01FB"/>
    <w:rsid w:val="001F0496"/>
    <w:rsid w:val="001F0658"/>
    <w:rsid w:val="001F0C29"/>
    <w:rsid w:val="001F0D79"/>
    <w:rsid w:val="001F0E92"/>
    <w:rsid w:val="001F11F3"/>
    <w:rsid w:val="001F1987"/>
    <w:rsid w:val="001F21BC"/>
    <w:rsid w:val="001F22D5"/>
    <w:rsid w:val="001F23BD"/>
    <w:rsid w:val="001F34DA"/>
    <w:rsid w:val="001F4DAC"/>
    <w:rsid w:val="001F5019"/>
    <w:rsid w:val="001F51C5"/>
    <w:rsid w:val="001F65B0"/>
    <w:rsid w:val="001F67AA"/>
    <w:rsid w:val="001F6AFD"/>
    <w:rsid w:val="001F6C93"/>
    <w:rsid w:val="001F738D"/>
    <w:rsid w:val="001F7537"/>
    <w:rsid w:val="001F7599"/>
    <w:rsid w:val="002022C4"/>
    <w:rsid w:val="0020432C"/>
    <w:rsid w:val="00204A2A"/>
    <w:rsid w:val="00204B22"/>
    <w:rsid w:val="00204B3A"/>
    <w:rsid w:val="0020535A"/>
    <w:rsid w:val="002055CB"/>
    <w:rsid w:val="002059EF"/>
    <w:rsid w:val="00205BDB"/>
    <w:rsid w:val="00206034"/>
    <w:rsid w:val="002067DB"/>
    <w:rsid w:val="00206955"/>
    <w:rsid w:val="00206A79"/>
    <w:rsid w:val="00207985"/>
    <w:rsid w:val="0021000C"/>
    <w:rsid w:val="00210309"/>
    <w:rsid w:val="00211519"/>
    <w:rsid w:val="0021224B"/>
    <w:rsid w:val="00212950"/>
    <w:rsid w:val="00212FB8"/>
    <w:rsid w:val="00213709"/>
    <w:rsid w:val="00213B4A"/>
    <w:rsid w:val="002149AF"/>
    <w:rsid w:val="00214A86"/>
    <w:rsid w:val="00215AAA"/>
    <w:rsid w:val="0021683C"/>
    <w:rsid w:val="00216F5F"/>
    <w:rsid w:val="00220615"/>
    <w:rsid w:val="00221985"/>
    <w:rsid w:val="00221EC5"/>
    <w:rsid w:val="0022269C"/>
    <w:rsid w:val="00222A7A"/>
    <w:rsid w:val="002237D2"/>
    <w:rsid w:val="002246BD"/>
    <w:rsid w:val="00224A2C"/>
    <w:rsid w:val="00224EA0"/>
    <w:rsid w:val="00225217"/>
    <w:rsid w:val="0022526F"/>
    <w:rsid w:val="002256D9"/>
    <w:rsid w:val="00226577"/>
    <w:rsid w:val="0022687C"/>
    <w:rsid w:val="00227E05"/>
    <w:rsid w:val="002306F8"/>
    <w:rsid w:val="002312F4"/>
    <w:rsid w:val="002313A2"/>
    <w:rsid w:val="00231FC7"/>
    <w:rsid w:val="00232930"/>
    <w:rsid w:val="00232A95"/>
    <w:rsid w:val="00232C3F"/>
    <w:rsid w:val="00232DD9"/>
    <w:rsid w:val="0023308F"/>
    <w:rsid w:val="00233403"/>
    <w:rsid w:val="00233440"/>
    <w:rsid w:val="00233D0E"/>
    <w:rsid w:val="00234E13"/>
    <w:rsid w:val="00236450"/>
    <w:rsid w:val="002369C4"/>
    <w:rsid w:val="0023765A"/>
    <w:rsid w:val="00237921"/>
    <w:rsid w:val="00240342"/>
    <w:rsid w:val="00241311"/>
    <w:rsid w:val="002418E8"/>
    <w:rsid w:val="00242464"/>
    <w:rsid w:val="00242E22"/>
    <w:rsid w:val="0024324C"/>
    <w:rsid w:val="0024336B"/>
    <w:rsid w:val="00244194"/>
    <w:rsid w:val="0024424F"/>
    <w:rsid w:val="00244D28"/>
    <w:rsid w:val="00245689"/>
    <w:rsid w:val="00245720"/>
    <w:rsid w:val="00245A6F"/>
    <w:rsid w:val="00245FD5"/>
    <w:rsid w:val="002477DF"/>
    <w:rsid w:val="00251AD6"/>
    <w:rsid w:val="00252C17"/>
    <w:rsid w:val="0025307F"/>
    <w:rsid w:val="002543E8"/>
    <w:rsid w:val="002551BD"/>
    <w:rsid w:val="002568D0"/>
    <w:rsid w:val="002579E6"/>
    <w:rsid w:val="00260AEE"/>
    <w:rsid w:val="00260EDC"/>
    <w:rsid w:val="002621A6"/>
    <w:rsid w:val="00262661"/>
    <w:rsid w:val="00262D9D"/>
    <w:rsid w:val="002632DF"/>
    <w:rsid w:val="00263946"/>
    <w:rsid w:val="002640BA"/>
    <w:rsid w:val="00264CF2"/>
    <w:rsid w:val="002655D7"/>
    <w:rsid w:val="002667A8"/>
    <w:rsid w:val="00267587"/>
    <w:rsid w:val="002675C8"/>
    <w:rsid w:val="00267760"/>
    <w:rsid w:val="002705A5"/>
    <w:rsid w:val="00271589"/>
    <w:rsid w:val="00273177"/>
    <w:rsid w:val="00273A56"/>
    <w:rsid w:val="0027455B"/>
    <w:rsid w:val="00275074"/>
    <w:rsid w:val="00275B54"/>
    <w:rsid w:val="002763E9"/>
    <w:rsid w:val="00276736"/>
    <w:rsid w:val="00276CEB"/>
    <w:rsid w:val="00276F4E"/>
    <w:rsid w:val="0027773D"/>
    <w:rsid w:val="00280A9A"/>
    <w:rsid w:val="0028135F"/>
    <w:rsid w:val="002815FA"/>
    <w:rsid w:val="002824C2"/>
    <w:rsid w:val="00284E32"/>
    <w:rsid w:val="002851EB"/>
    <w:rsid w:val="00285510"/>
    <w:rsid w:val="00285BD1"/>
    <w:rsid w:val="00285DE2"/>
    <w:rsid w:val="0028616D"/>
    <w:rsid w:val="00286965"/>
    <w:rsid w:val="0029136E"/>
    <w:rsid w:val="00292399"/>
    <w:rsid w:val="00294445"/>
    <w:rsid w:val="00294B4D"/>
    <w:rsid w:val="00294F8D"/>
    <w:rsid w:val="00295279"/>
    <w:rsid w:val="0029537E"/>
    <w:rsid w:val="002960D5"/>
    <w:rsid w:val="00297926"/>
    <w:rsid w:val="002A02C9"/>
    <w:rsid w:val="002A1062"/>
    <w:rsid w:val="002A2012"/>
    <w:rsid w:val="002A2413"/>
    <w:rsid w:val="002A2D75"/>
    <w:rsid w:val="002A2F5E"/>
    <w:rsid w:val="002A352A"/>
    <w:rsid w:val="002A40DF"/>
    <w:rsid w:val="002A423D"/>
    <w:rsid w:val="002A4CA0"/>
    <w:rsid w:val="002A607D"/>
    <w:rsid w:val="002B132E"/>
    <w:rsid w:val="002B1499"/>
    <w:rsid w:val="002B1937"/>
    <w:rsid w:val="002B2701"/>
    <w:rsid w:val="002B2813"/>
    <w:rsid w:val="002B2D29"/>
    <w:rsid w:val="002B3B31"/>
    <w:rsid w:val="002B3BBD"/>
    <w:rsid w:val="002C0C4B"/>
    <w:rsid w:val="002C0CC6"/>
    <w:rsid w:val="002C0F27"/>
    <w:rsid w:val="002C1EEA"/>
    <w:rsid w:val="002C3373"/>
    <w:rsid w:val="002C47AD"/>
    <w:rsid w:val="002C5510"/>
    <w:rsid w:val="002C6034"/>
    <w:rsid w:val="002C635B"/>
    <w:rsid w:val="002C7276"/>
    <w:rsid w:val="002C770F"/>
    <w:rsid w:val="002C7CFF"/>
    <w:rsid w:val="002D0BC6"/>
    <w:rsid w:val="002D12DB"/>
    <w:rsid w:val="002D17C5"/>
    <w:rsid w:val="002D1B3C"/>
    <w:rsid w:val="002D365F"/>
    <w:rsid w:val="002D397A"/>
    <w:rsid w:val="002D4E02"/>
    <w:rsid w:val="002D51DF"/>
    <w:rsid w:val="002D51F3"/>
    <w:rsid w:val="002D637D"/>
    <w:rsid w:val="002D6892"/>
    <w:rsid w:val="002D68C2"/>
    <w:rsid w:val="002D7C86"/>
    <w:rsid w:val="002E0692"/>
    <w:rsid w:val="002E1D74"/>
    <w:rsid w:val="002E2943"/>
    <w:rsid w:val="002E2CF1"/>
    <w:rsid w:val="002E34AF"/>
    <w:rsid w:val="002E3E36"/>
    <w:rsid w:val="002E4AAC"/>
    <w:rsid w:val="002E53DE"/>
    <w:rsid w:val="002E563B"/>
    <w:rsid w:val="002E62D2"/>
    <w:rsid w:val="002E734F"/>
    <w:rsid w:val="002E74AF"/>
    <w:rsid w:val="002E758C"/>
    <w:rsid w:val="002F1038"/>
    <w:rsid w:val="002F22FF"/>
    <w:rsid w:val="002F2D8F"/>
    <w:rsid w:val="002F375F"/>
    <w:rsid w:val="002F3D22"/>
    <w:rsid w:val="002F5BE4"/>
    <w:rsid w:val="002F695B"/>
    <w:rsid w:val="002F6C5D"/>
    <w:rsid w:val="002F72DA"/>
    <w:rsid w:val="002F76B1"/>
    <w:rsid w:val="002F7D66"/>
    <w:rsid w:val="002F7DBE"/>
    <w:rsid w:val="002F7FFD"/>
    <w:rsid w:val="0030090B"/>
    <w:rsid w:val="003016BC"/>
    <w:rsid w:val="00302299"/>
    <w:rsid w:val="00302AE8"/>
    <w:rsid w:val="00302BB1"/>
    <w:rsid w:val="00302D2B"/>
    <w:rsid w:val="003030F0"/>
    <w:rsid w:val="0030328B"/>
    <w:rsid w:val="0030404B"/>
    <w:rsid w:val="00304210"/>
    <w:rsid w:val="003048D7"/>
    <w:rsid w:val="00304A1B"/>
    <w:rsid w:val="00304AD2"/>
    <w:rsid w:val="00304EAA"/>
    <w:rsid w:val="00305297"/>
    <w:rsid w:val="003062E6"/>
    <w:rsid w:val="003068B6"/>
    <w:rsid w:val="003071F6"/>
    <w:rsid w:val="00307452"/>
    <w:rsid w:val="003079A5"/>
    <w:rsid w:val="00307FE0"/>
    <w:rsid w:val="003107EB"/>
    <w:rsid w:val="00310E66"/>
    <w:rsid w:val="00311480"/>
    <w:rsid w:val="00311C08"/>
    <w:rsid w:val="003125E0"/>
    <w:rsid w:val="00312ECE"/>
    <w:rsid w:val="003135AA"/>
    <w:rsid w:val="0031393C"/>
    <w:rsid w:val="00313CB0"/>
    <w:rsid w:val="00313F96"/>
    <w:rsid w:val="003149A6"/>
    <w:rsid w:val="00314B0A"/>
    <w:rsid w:val="003150CE"/>
    <w:rsid w:val="00315AAB"/>
    <w:rsid w:val="003175E1"/>
    <w:rsid w:val="00320299"/>
    <w:rsid w:val="00321154"/>
    <w:rsid w:val="003211B0"/>
    <w:rsid w:val="00321EDA"/>
    <w:rsid w:val="003224AA"/>
    <w:rsid w:val="003224E7"/>
    <w:rsid w:val="00322615"/>
    <w:rsid w:val="00322DB8"/>
    <w:rsid w:val="00323398"/>
    <w:rsid w:val="00325D7A"/>
    <w:rsid w:val="00326145"/>
    <w:rsid w:val="00327163"/>
    <w:rsid w:val="00327305"/>
    <w:rsid w:val="00327531"/>
    <w:rsid w:val="00330187"/>
    <w:rsid w:val="00331426"/>
    <w:rsid w:val="00331C77"/>
    <w:rsid w:val="00331DB6"/>
    <w:rsid w:val="00331F96"/>
    <w:rsid w:val="0033252B"/>
    <w:rsid w:val="00332B55"/>
    <w:rsid w:val="00332DFC"/>
    <w:rsid w:val="003336B9"/>
    <w:rsid w:val="00333A9A"/>
    <w:rsid w:val="0033476C"/>
    <w:rsid w:val="003357F5"/>
    <w:rsid w:val="00335EA8"/>
    <w:rsid w:val="003363DD"/>
    <w:rsid w:val="00337810"/>
    <w:rsid w:val="00340361"/>
    <w:rsid w:val="00340623"/>
    <w:rsid w:val="00340795"/>
    <w:rsid w:val="003407CE"/>
    <w:rsid w:val="0034111C"/>
    <w:rsid w:val="00341B29"/>
    <w:rsid w:val="00341E60"/>
    <w:rsid w:val="0034217F"/>
    <w:rsid w:val="00342AD2"/>
    <w:rsid w:val="00342E0F"/>
    <w:rsid w:val="00343954"/>
    <w:rsid w:val="00345405"/>
    <w:rsid w:val="0034574F"/>
    <w:rsid w:val="00345DDD"/>
    <w:rsid w:val="00346287"/>
    <w:rsid w:val="00346FED"/>
    <w:rsid w:val="00351E01"/>
    <w:rsid w:val="00352968"/>
    <w:rsid w:val="0035298B"/>
    <w:rsid w:val="00352D21"/>
    <w:rsid w:val="00353989"/>
    <w:rsid w:val="0035443D"/>
    <w:rsid w:val="00354AA2"/>
    <w:rsid w:val="00354FEE"/>
    <w:rsid w:val="00356275"/>
    <w:rsid w:val="00356C0B"/>
    <w:rsid w:val="00357729"/>
    <w:rsid w:val="00357B9C"/>
    <w:rsid w:val="00357F6F"/>
    <w:rsid w:val="00361412"/>
    <w:rsid w:val="003615CA"/>
    <w:rsid w:val="003622E6"/>
    <w:rsid w:val="00362B0A"/>
    <w:rsid w:val="00363B2C"/>
    <w:rsid w:val="003642A6"/>
    <w:rsid w:val="00364763"/>
    <w:rsid w:val="00365C3D"/>
    <w:rsid w:val="00366007"/>
    <w:rsid w:val="003663B4"/>
    <w:rsid w:val="0036649D"/>
    <w:rsid w:val="00366C1B"/>
    <w:rsid w:val="00367337"/>
    <w:rsid w:val="00367367"/>
    <w:rsid w:val="00367FD8"/>
    <w:rsid w:val="0037004E"/>
    <w:rsid w:val="0037013E"/>
    <w:rsid w:val="00370B63"/>
    <w:rsid w:val="00370FCC"/>
    <w:rsid w:val="003711AF"/>
    <w:rsid w:val="003735C6"/>
    <w:rsid w:val="00374848"/>
    <w:rsid w:val="003757A1"/>
    <w:rsid w:val="00375D09"/>
    <w:rsid w:val="003762DC"/>
    <w:rsid w:val="0037739D"/>
    <w:rsid w:val="0037751C"/>
    <w:rsid w:val="003809DB"/>
    <w:rsid w:val="00380B66"/>
    <w:rsid w:val="00380F3F"/>
    <w:rsid w:val="00381953"/>
    <w:rsid w:val="00382232"/>
    <w:rsid w:val="00382F1A"/>
    <w:rsid w:val="00383282"/>
    <w:rsid w:val="00383422"/>
    <w:rsid w:val="00383658"/>
    <w:rsid w:val="0038412E"/>
    <w:rsid w:val="00386053"/>
    <w:rsid w:val="0038771D"/>
    <w:rsid w:val="00387DEA"/>
    <w:rsid w:val="00390935"/>
    <w:rsid w:val="00392491"/>
    <w:rsid w:val="00392B05"/>
    <w:rsid w:val="003935B0"/>
    <w:rsid w:val="00393E44"/>
    <w:rsid w:val="00394301"/>
    <w:rsid w:val="00395B55"/>
    <w:rsid w:val="0039747B"/>
    <w:rsid w:val="00397AB6"/>
    <w:rsid w:val="00397ACA"/>
    <w:rsid w:val="003A10C3"/>
    <w:rsid w:val="003A29CD"/>
    <w:rsid w:val="003A495D"/>
    <w:rsid w:val="003A4A40"/>
    <w:rsid w:val="003A4C7C"/>
    <w:rsid w:val="003A5611"/>
    <w:rsid w:val="003A5844"/>
    <w:rsid w:val="003A597F"/>
    <w:rsid w:val="003A71A8"/>
    <w:rsid w:val="003A71D2"/>
    <w:rsid w:val="003A78E6"/>
    <w:rsid w:val="003B00CA"/>
    <w:rsid w:val="003B030B"/>
    <w:rsid w:val="003B0409"/>
    <w:rsid w:val="003B0432"/>
    <w:rsid w:val="003B0534"/>
    <w:rsid w:val="003B0821"/>
    <w:rsid w:val="003B0BE9"/>
    <w:rsid w:val="003B0F4B"/>
    <w:rsid w:val="003B1DA0"/>
    <w:rsid w:val="003B1F58"/>
    <w:rsid w:val="003B2E9B"/>
    <w:rsid w:val="003B2F8D"/>
    <w:rsid w:val="003B32C4"/>
    <w:rsid w:val="003B3329"/>
    <w:rsid w:val="003B3C64"/>
    <w:rsid w:val="003B40B0"/>
    <w:rsid w:val="003B4FAA"/>
    <w:rsid w:val="003B547A"/>
    <w:rsid w:val="003B5905"/>
    <w:rsid w:val="003B6CD4"/>
    <w:rsid w:val="003B6EC0"/>
    <w:rsid w:val="003B75B9"/>
    <w:rsid w:val="003C087B"/>
    <w:rsid w:val="003C0DA2"/>
    <w:rsid w:val="003C1A18"/>
    <w:rsid w:val="003C3B59"/>
    <w:rsid w:val="003C530F"/>
    <w:rsid w:val="003C5C41"/>
    <w:rsid w:val="003C669D"/>
    <w:rsid w:val="003C6877"/>
    <w:rsid w:val="003C7062"/>
    <w:rsid w:val="003C7461"/>
    <w:rsid w:val="003D0788"/>
    <w:rsid w:val="003D0EEC"/>
    <w:rsid w:val="003D132A"/>
    <w:rsid w:val="003D1517"/>
    <w:rsid w:val="003D18D9"/>
    <w:rsid w:val="003D1D50"/>
    <w:rsid w:val="003D232D"/>
    <w:rsid w:val="003D286B"/>
    <w:rsid w:val="003D2938"/>
    <w:rsid w:val="003D3FBA"/>
    <w:rsid w:val="003D402B"/>
    <w:rsid w:val="003D54B0"/>
    <w:rsid w:val="003D764F"/>
    <w:rsid w:val="003D7EF2"/>
    <w:rsid w:val="003E0042"/>
    <w:rsid w:val="003E0667"/>
    <w:rsid w:val="003E091B"/>
    <w:rsid w:val="003E0BCE"/>
    <w:rsid w:val="003E0CCE"/>
    <w:rsid w:val="003E13E0"/>
    <w:rsid w:val="003E1660"/>
    <w:rsid w:val="003E1CD1"/>
    <w:rsid w:val="003E2A2D"/>
    <w:rsid w:val="003E477D"/>
    <w:rsid w:val="003E47D4"/>
    <w:rsid w:val="003E50B9"/>
    <w:rsid w:val="003E64A9"/>
    <w:rsid w:val="003E6FF2"/>
    <w:rsid w:val="003E7905"/>
    <w:rsid w:val="003E79E7"/>
    <w:rsid w:val="003F0336"/>
    <w:rsid w:val="003F3FCC"/>
    <w:rsid w:val="003F5547"/>
    <w:rsid w:val="003F5C40"/>
    <w:rsid w:val="003F6E12"/>
    <w:rsid w:val="003F6F8B"/>
    <w:rsid w:val="003F75ED"/>
    <w:rsid w:val="003F784C"/>
    <w:rsid w:val="004002B7"/>
    <w:rsid w:val="00400F31"/>
    <w:rsid w:val="00401368"/>
    <w:rsid w:val="004023BA"/>
    <w:rsid w:val="00404E44"/>
    <w:rsid w:val="004056B1"/>
    <w:rsid w:val="00406B4D"/>
    <w:rsid w:val="00410EFF"/>
    <w:rsid w:val="0041361F"/>
    <w:rsid w:val="0041443C"/>
    <w:rsid w:val="0041488F"/>
    <w:rsid w:val="004154F7"/>
    <w:rsid w:val="00416D44"/>
    <w:rsid w:val="004176FF"/>
    <w:rsid w:val="00417A1E"/>
    <w:rsid w:val="00421A27"/>
    <w:rsid w:val="00421D0A"/>
    <w:rsid w:val="004226C3"/>
    <w:rsid w:val="004241C5"/>
    <w:rsid w:val="00424FA7"/>
    <w:rsid w:val="00425BD2"/>
    <w:rsid w:val="00425D2C"/>
    <w:rsid w:val="00426A87"/>
    <w:rsid w:val="00427007"/>
    <w:rsid w:val="004309D8"/>
    <w:rsid w:val="004313D1"/>
    <w:rsid w:val="00432110"/>
    <w:rsid w:val="004328EE"/>
    <w:rsid w:val="00433EBE"/>
    <w:rsid w:val="00434406"/>
    <w:rsid w:val="00435FAB"/>
    <w:rsid w:val="004367D2"/>
    <w:rsid w:val="00440FED"/>
    <w:rsid w:val="00441B92"/>
    <w:rsid w:val="00442441"/>
    <w:rsid w:val="004430A7"/>
    <w:rsid w:val="00443A9F"/>
    <w:rsid w:val="0044474B"/>
    <w:rsid w:val="00445FF7"/>
    <w:rsid w:val="00446662"/>
    <w:rsid w:val="004477CB"/>
    <w:rsid w:val="00447D17"/>
    <w:rsid w:val="0045034E"/>
    <w:rsid w:val="004508A8"/>
    <w:rsid w:val="00452CA7"/>
    <w:rsid w:val="00453341"/>
    <w:rsid w:val="004545C6"/>
    <w:rsid w:val="00454DCA"/>
    <w:rsid w:val="00454E26"/>
    <w:rsid w:val="00456544"/>
    <w:rsid w:val="00456649"/>
    <w:rsid w:val="004567B7"/>
    <w:rsid w:val="00456856"/>
    <w:rsid w:val="004571EF"/>
    <w:rsid w:val="0046047A"/>
    <w:rsid w:val="00461210"/>
    <w:rsid w:val="00461700"/>
    <w:rsid w:val="00461AAC"/>
    <w:rsid w:val="00462490"/>
    <w:rsid w:val="00462AC9"/>
    <w:rsid w:val="00462F49"/>
    <w:rsid w:val="00463763"/>
    <w:rsid w:val="004638D9"/>
    <w:rsid w:val="00463DC3"/>
    <w:rsid w:val="00464BB1"/>
    <w:rsid w:val="00465299"/>
    <w:rsid w:val="00466A0F"/>
    <w:rsid w:val="0046795B"/>
    <w:rsid w:val="004708C0"/>
    <w:rsid w:val="0047115F"/>
    <w:rsid w:val="004715CB"/>
    <w:rsid w:val="00471863"/>
    <w:rsid w:val="0047330E"/>
    <w:rsid w:val="00473777"/>
    <w:rsid w:val="00473A14"/>
    <w:rsid w:val="004745A9"/>
    <w:rsid w:val="00474871"/>
    <w:rsid w:val="00474C92"/>
    <w:rsid w:val="00474CA8"/>
    <w:rsid w:val="00474E43"/>
    <w:rsid w:val="00476A55"/>
    <w:rsid w:val="0048076D"/>
    <w:rsid w:val="004809F2"/>
    <w:rsid w:val="00480F24"/>
    <w:rsid w:val="0048134D"/>
    <w:rsid w:val="00481624"/>
    <w:rsid w:val="00481765"/>
    <w:rsid w:val="00481D90"/>
    <w:rsid w:val="004822D4"/>
    <w:rsid w:val="00482700"/>
    <w:rsid w:val="00482CD4"/>
    <w:rsid w:val="00482EA2"/>
    <w:rsid w:val="00483261"/>
    <w:rsid w:val="0048328A"/>
    <w:rsid w:val="00484377"/>
    <w:rsid w:val="00485B23"/>
    <w:rsid w:val="00485B50"/>
    <w:rsid w:val="0048702E"/>
    <w:rsid w:val="004874E4"/>
    <w:rsid w:val="0049070D"/>
    <w:rsid w:val="00490A39"/>
    <w:rsid w:val="00490E82"/>
    <w:rsid w:val="00491162"/>
    <w:rsid w:val="00491BE4"/>
    <w:rsid w:val="00491DB2"/>
    <w:rsid w:val="00492877"/>
    <w:rsid w:val="0049573D"/>
    <w:rsid w:val="00495BA6"/>
    <w:rsid w:val="0049638D"/>
    <w:rsid w:val="004968E3"/>
    <w:rsid w:val="00496DC2"/>
    <w:rsid w:val="00496E75"/>
    <w:rsid w:val="004A014C"/>
    <w:rsid w:val="004A0AA8"/>
    <w:rsid w:val="004A1061"/>
    <w:rsid w:val="004A1FE4"/>
    <w:rsid w:val="004A2103"/>
    <w:rsid w:val="004A2CA9"/>
    <w:rsid w:val="004A33EF"/>
    <w:rsid w:val="004A34C9"/>
    <w:rsid w:val="004A3CB5"/>
    <w:rsid w:val="004A537D"/>
    <w:rsid w:val="004A67F0"/>
    <w:rsid w:val="004A71C3"/>
    <w:rsid w:val="004A7769"/>
    <w:rsid w:val="004B23AD"/>
    <w:rsid w:val="004B2965"/>
    <w:rsid w:val="004B3265"/>
    <w:rsid w:val="004B4224"/>
    <w:rsid w:val="004B4297"/>
    <w:rsid w:val="004B4647"/>
    <w:rsid w:val="004B4984"/>
    <w:rsid w:val="004B6201"/>
    <w:rsid w:val="004B6B25"/>
    <w:rsid w:val="004B71EF"/>
    <w:rsid w:val="004B7455"/>
    <w:rsid w:val="004B74FF"/>
    <w:rsid w:val="004B7CE4"/>
    <w:rsid w:val="004C0401"/>
    <w:rsid w:val="004C0C49"/>
    <w:rsid w:val="004C1096"/>
    <w:rsid w:val="004C183D"/>
    <w:rsid w:val="004C2FCB"/>
    <w:rsid w:val="004C394F"/>
    <w:rsid w:val="004C3EC7"/>
    <w:rsid w:val="004C3EEE"/>
    <w:rsid w:val="004C483D"/>
    <w:rsid w:val="004C4D15"/>
    <w:rsid w:val="004C57DA"/>
    <w:rsid w:val="004C5A6D"/>
    <w:rsid w:val="004C63CC"/>
    <w:rsid w:val="004C6DA5"/>
    <w:rsid w:val="004C795A"/>
    <w:rsid w:val="004C7F93"/>
    <w:rsid w:val="004D2629"/>
    <w:rsid w:val="004D26B8"/>
    <w:rsid w:val="004D2BD2"/>
    <w:rsid w:val="004D2C2C"/>
    <w:rsid w:val="004D38C2"/>
    <w:rsid w:val="004D41DC"/>
    <w:rsid w:val="004D4FBD"/>
    <w:rsid w:val="004D4FC0"/>
    <w:rsid w:val="004D5CE7"/>
    <w:rsid w:val="004D6381"/>
    <w:rsid w:val="004D7DA8"/>
    <w:rsid w:val="004E10CD"/>
    <w:rsid w:val="004E1401"/>
    <w:rsid w:val="004E2892"/>
    <w:rsid w:val="004E362B"/>
    <w:rsid w:val="004E3681"/>
    <w:rsid w:val="004E3D74"/>
    <w:rsid w:val="004E48C1"/>
    <w:rsid w:val="004E4FDA"/>
    <w:rsid w:val="004E5DE1"/>
    <w:rsid w:val="004E784B"/>
    <w:rsid w:val="004F0224"/>
    <w:rsid w:val="004F0DB4"/>
    <w:rsid w:val="004F0E04"/>
    <w:rsid w:val="004F117F"/>
    <w:rsid w:val="004F1B8D"/>
    <w:rsid w:val="004F1CD3"/>
    <w:rsid w:val="004F1EBC"/>
    <w:rsid w:val="004F20E8"/>
    <w:rsid w:val="004F3172"/>
    <w:rsid w:val="004F3B71"/>
    <w:rsid w:val="004F3FE5"/>
    <w:rsid w:val="004F43BB"/>
    <w:rsid w:val="004F5154"/>
    <w:rsid w:val="004F5835"/>
    <w:rsid w:val="004F58E0"/>
    <w:rsid w:val="004F661C"/>
    <w:rsid w:val="004F6AD5"/>
    <w:rsid w:val="004F6D99"/>
    <w:rsid w:val="00500572"/>
    <w:rsid w:val="00500701"/>
    <w:rsid w:val="00501304"/>
    <w:rsid w:val="0050137B"/>
    <w:rsid w:val="00501425"/>
    <w:rsid w:val="0050194B"/>
    <w:rsid w:val="0050318B"/>
    <w:rsid w:val="0050324C"/>
    <w:rsid w:val="00503CF2"/>
    <w:rsid w:val="00503E30"/>
    <w:rsid w:val="00504311"/>
    <w:rsid w:val="0050485C"/>
    <w:rsid w:val="00504AC6"/>
    <w:rsid w:val="00504D75"/>
    <w:rsid w:val="00505D51"/>
    <w:rsid w:val="005065C5"/>
    <w:rsid w:val="00510172"/>
    <w:rsid w:val="00510ABC"/>
    <w:rsid w:val="00510E2E"/>
    <w:rsid w:val="00511079"/>
    <w:rsid w:val="00511411"/>
    <w:rsid w:val="00511CDF"/>
    <w:rsid w:val="00512829"/>
    <w:rsid w:val="00513839"/>
    <w:rsid w:val="00513DEF"/>
    <w:rsid w:val="0051423C"/>
    <w:rsid w:val="005148D4"/>
    <w:rsid w:val="00514C91"/>
    <w:rsid w:val="005153CE"/>
    <w:rsid w:val="00515497"/>
    <w:rsid w:val="005159BD"/>
    <w:rsid w:val="00516241"/>
    <w:rsid w:val="00516FD9"/>
    <w:rsid w:val="0051701F"/>
    <w:rsid w:val="0051791D"/>
    <w:rsid w:val="00520D6D"/>
    <w:rsid w:val="00520E81"/>
    <w:rsid w:val="005212FD"/>
    <w:rsid w:val="00521425"/>
    <w:rsid w:val="00523E75"/>
    <w:rsid w:val="005243E0"/>
    <w:rsid w:val="005256F3"/>
    <w:rsid w:val="005265A3"/>
    <w:rsid w:val="00526783"/>
    <w:rsid w:val="0052773A"/>
    <w:rsid w:val="00527FB1"/>
    <w:rsid w:val="00530423"/>
    <w:rsid w:val="0053107E"/>
    <w:rsid w:val="005312CB"/>
    <w:rsid w:val="0053162F"/>
    <w:rsid w:val="00531777"/>
    <w:rsid w:val="0053281C"/>
    <w:rsid w:val="00532AD0"/>
    <w:rsid w:val="00532BC2"/>
    <w:rsid w:val="0053311D"/>
    <w:rsid w:val="00533344"/>
    <w:rsid w:val="00533B93"/>
    <w:rsid w:val="005340C9"/>
    <w:rsid w:val="00536698"/>
    <w:rsid w:val="005375FE"/>
    <w:rsid w:val="00537C42"/>
    <w:rsid w:val="00540BFC"/>
    <w:rsid w:val="0054195A"/>
    <w:rsid w:val="005420DE"/>
    <w:rsid w:val="00542249"/>
    <w:rsid w:val="005431F5"/>
    <w:rsid w:val="00543707"/>
    <w:rsid w:val="005439D2"/>
    <w:rsid w:val="00543EBB"/>
    <w:rsid w:val="00544213"/>
    <w:rsid w:val="0054486D"/>
    <w:rsid w:val="005453F3"/>
    <w:rsid w:val="00545549"/>
    <w:rsid w:val="005469F5"/>
    <w:rsid w:val="00546F36"/>
    <w:rsid w:val="005518ED"/>
    <w:rsid w:val="00552093"/>
    <w:rsid w:val="00553875"/>
    <w:rsid w:val="00554384"/>
    <w:rsid w:val="005548B8"/>
    <w:rsid w:val="00554C49"/>
    <w:rsid w:val="00554E06"/>
    <w:rsid w:val="00554E4B"/>
    <w:rsid w:val="0055519C"/>
    <w:rsid w:val="00555F67"/>
    <w:rsid w:val="00556606"/>
    <w:rsid w:val="00556DD1"/>
    <w:rsid w:val="00556E32"/>
    <w:rsid w:val="00557EAA"/>
    <w:rsid w:val="005604F1"/>
    <w:rsid w:val="005606A4"/>
    <w:rsid w:val="005607B8"/>
    <w:rsid w:val="00560CF5"/>
    <w:rsid w:val="0056272D"/>
    <w:rsid w:val="00562BAB"/>
    <w:rsid w:val="0056308E"/>
    <w:rsid w:val="005638C1"/>
    <w:rsid w:val="00563F16"/>
    <w:rsid w:val="005640E9"/>
    <w:rsid w:val="0056415C"/>
    <w:rsid w:val="005649BF"/>
    <w:rsid w:val="005650ED"/>
    <w:rsid w:val="00565869"/>
    <w:rsid w:val="005668C7"/>
    <w:rsid w:val="00566E56"/>
    <w:rsid w:val="00567415"/>
    <w:rsid w:val="00567610"/>
    <w:rsid w:val="0057014E"/>
    <w:rsid w:val="005702EF"/>
    <w:rsid w:val="00570D9F"/>
    <w:rsid w:val="0057185C"/>
    <w:rsid w:val="00571CA8"/>
    <w:rsid w:val="005728C9"/>
    <w:rsid w:val="00572947"/>
    <w:rsid w:val="00573138"/>
    <w:rsid w:val="005734A7"/>
    <w:rsid w:val="005746C4"/>
    <w:rsid w:val="00574B50"/>
    <w:rsid w:val="00576910"/>
    <w:rsid w:val="00577835"/>
    <w:rsid w:val="00580793"/>
    <w:rsid w:val="00580CF1"/>
    <w:rsid w:val="00581470"/>
    <w:rsid w:val="00581B62"/>
    <w:rsid w:val="00581BAD"/>
    <w:rsid w:val="00582087"/>
    <w:rsid w:val="00582F21"/>
    <w:rsid w:val="005831DD"/>
    <w:rsid w:val="00584320"/>
    <w:rsid w:val="00585484"/>
    <w:rsid w:val="005865C7"/>
    <w:rsid w:val="00587229"/>
    <w:rsid w:val="00587503"/>
    <w:rsid w:val="00587F7F"/>
    <w:rsid w:val="005909AC"/>
    <w:rsid w:val="00590E8D"/>
    <w:rsid w:val="00591511"/>
    <w:rsid w:val="00591E50"/>
    <w:rsid w:val="00592CDA"/>
    <w:rsid w:val="0059331A"/>
    <w:rsid w:val="00593869"/>
    <w:rsid w:val="00593A72"/>
    <w:rsid w:val="005944D8"/>
    <w:rsid w:val="00595A8C"/>
    <w:rsid w:val="00595C2C"/>
    <w:rsid w:val="00596BBA"/>
    <w:rsid w:val="00597386"/>
    <w:rsid w:val="005975C4"/>
    <w:rsid w:val="00597ED8"/>
    <w:rsid w:val="005A106D"/>
    <w:rsid w:val="005A17AE"/>
    <w:rsid w:val="005A2B20"/>
    <w:rsid w:val="005A34D5"/>
    <w:rsid w:val="005A3943"/>
    <w:rsid w:val="005A4904"/>
    <w:rsid w:val="005A515A"/>
    <w:rsid w:val="005A639E"/>
    <w:rsid w:val="005A704D"/>
    <w:rsid w:val="005B0884"/>
    <w:rsid w:val="005B0DFA"/>
    <w:rsid w:val="005B3C6D"/>
    <w:rsid w:val="005B4045"/>
    <w:rsid w:val="005B5681"/>
    <w:rsid w:val="005B5C0E"/>
    <w:rsid w:val="005B5FC0"/>
    <w:rsid w:val="005B609E"/>
    <w:rsid w:val="005B6DF6"/>
    <w:rsid w:val="005B7B7D"/>
    <w:rsid w:val="005C14CA"/>
    <w:rsid w:val="005C1948"/>
    <w:rsid w:val="005C1B60"/>
    <w:rsid w:val="005C22F9"/>
    <w:rsid w:val="005C263C"/>
    <w:rsid w:val="005C2679"/>
    <w:rsid w:val="005C298C"/>
    <w:rsid w:val="005C5075"/>
    <w:rsid w:val="005C5870"/>
    <w:rsid w:val="005D059A"/>
    <w:rsid w:val="005D07C5"/>
    <w:rsid w:val="005D21B7"/>
    <w:rsid w:val="005D2DAD"/>
    <w:rsid w:val="005D3210"/>
    <w:rsid w:val="005D4302"/>
    <w:rsid w:val="005D5A20"/>
    <w:rsid w:val="005D64E0"/>
    <w:rsid w:val="005D786C"/>
    <w:rsid w:val="005E00E5"/>
    <w:rsid w:val="005E0148"/>
    <w:rsid w:val="005E049F"/>
    <w:rsid w:val="005E0736"/>
    <w:rsid w:val="005E0BB6"/>
    <w:rsid w:val="005E1510"/>
    <w:rsid w:val="005E199E"/>
    <w:rsid w:val="005E3073"/>
    <w:rsid w:val="005E316A"/>
    <w:rsid w:val="005E7088"/>
    <w:rsid w:val="005E7E1B"/>
    <w:rsid w:val="005F0108"/>
    <w:rsid w:val="005F0291"/>
    <w:rsid w:val="005F0ECC"/>
    <w:rsid w:val="005F21A5"/>
    <w:rsid w:val="005F2470"/>
    <w:rsid w:val="005F28C6"/>
    <w:rsid w:val="005F3665"/>
    <w:rsid w:val="005F3F16"/>
    <w:rsid w:val="005F52CC"/>
    <w:rsid w:val="005F5E6F"/>
    <w:rsid w:val="005F5F58"/>
    <w:rsid w:val="005F681C"/>
    <w:rsid w:val="005F6BD4"/>
    <w:rsid w:val="005F6C33"/>
    <w:rsid w:val="005F7188"/>
    <w:rsid w:val="005F7985"/>
    <w:rsid w:val="00600CEB"/>
    <w:rsid w:val="00601364"/>
    <w:rsid w:val="00602199"/>
    <w:rsid w:val="00602A78"/>
    <w:rsid w:val="00602A84"/>
    <w:rsid w:val="00602AA1"/>
    <w:rsid w:val="00603123"/>
    <w:rsid w:val="006036F4"/>
    <w:rsid w:val="00604367"/>
    <w:rsid w:val="006044BE"/>
    <w:rsid w:val="0060475F"/>
    <w:rsid w:val="006047DF"/>
    <w:rsid w:val="00604804"/>
    <w:rsid w:val="00604883"/>
    <w:rsid w:val="00604DE1"/>
    <w:rsid w:val="006060C2"/>
    <w:rsid w:val="00606A26"/>
    <w:rsid w:val="00607D81"/>
    <w:rsid w:val="006105B7"/>
    <w:rsid w:val="00610747"/>
    <w:rsid w:val="00610E03"/>
    <w:rsid w:val="0061176E"/>
    <w:rsid w:val="00613EA5"/>
    <w:rsid w:val="00614CD1"/>
    <w:rsid w:val="006151F2"/>
    <w:rsid w:val="00615677"/>
    <w:rsid w:val="0061567B"/>
    <w:rsid w:val="00615AC8"/>
    <w:rsid w:val="00616FF8"/>
    <w:rsid w:val="006206BC"/>
    <w:rsid w:val="0062152A"/>
    <w:rsid w:val="00623583"/>
    <w:rsid w:val="0062459E"/>
    <w:rsid w:val="0062462F"/>
    <w:rsid w:val="00624BA1"/>
    <w:rsid w:val="00625977"/>
    <w:rsid w:val="0062661B"/>
    <w:rsid w:val="00627832"/>
    <w:rsid w:val="00630118"/>
    <w:rsid w:val="00630514"/>
    <w:rsid w:val="006310AE"/>
    <w:rsid w:val="00631762"/>
    <w:rsid w:val="00632196"/>
    <w:rsid w:val="0063259D"/>
    <w:rsid w:val="00632BA2"/>
    <w:rsid w:val="00633BF2"/>
    <w:rsid w:val="00633F67"/>
    <w:rsid w:val="006345C3"/>
    <w:rsid w:val="0063530F"/>
    <w:rsid w:val="006362F9"/>
    <w:rsid w:val="006369A9"/>
    <w:rsid w:val="006373CD"/>
    <w:rsid w:val="006404FD"/>
    <w:rsid w:val="00641283"/>
    <w:rsid w:val="006413CF"/>
    <w:rsid w:val="00641413"/>
    <w:rsid w:val="00641465"/>
    <w:rsid w:val="0064165D"/>
    <w:rsid w:val="00642E8C"/>
    <w:rsid w:val="006433BD"/>
    <w:rsid w:val="00643562"/>
    <w:rsid w:val="00643784"/>
    <w:rsid w:val="00644186"/>
    <w:rsid w:val="006441AD"/>
    <w:rsid w:val="006441CE"/>
    <w:rsid w:val="00644A21"/>
    <w:rsid w:val="00645C9F"/>
    <w:rsid w:val="00646305"/>
    <w:rsid w:val="00646864"/>
    <w:rsid w:val="00646A12"/>
    <w:rsid w:val="00646A6C"/>
    <w:rsid w:val="00646E89"/>
    <w:rsid w:val="006475E6"/>
    <w:rsid w:val="006508B9"/>
    <w:rsid w:val="00650CA1"/>
    <w:rsid w:val="0065143C"/>
    <w:rsid w:val="00651854"/>
    <w:rsid w:val="00652578"/>
    <w:rsid w:val="00653804"/>
    <w:rsid w:val="006539E8"/>
    <w:rsid w:val="00655836"/>
    <w:rsid w:val="00656307"/>
    <w:rsid w:val="006565AC"/>
    <w:rsid w:val="006565D8"/>
    <w:rsid w:val="00656B96"/>
    <w:rsid w:val="00656F79"/>
    <w:rsid w:val="0065736B"/>
    <w:rsid w:val="006578E4"/>
    <w:rsid w:val="00657AE5"/>
    <w:rsid w:val="006619B0"/>
    <w:rsid w:val="00662012"/>
    <w:rsid w:val="00662543"/>
    <w:rsid w:val="006626D0"/>
    <w:rsid w:val="006627FB"/>
    <w:rsid w:val="006628E9"/>
    <w:rsid w:val="00662FE1"/>
    <w:rsid w:val="006641F4"/>
    <w:rsid w:val="00664E8C"/>
    <w:rsid w:val="00665F7C"/>
    <w:rsid w:val="006660BA"/>
    <w:rsid w:val="0066699A"/>
    <w:rsid w:val="00666A1B"/>
    <w:rsid w:val="00666DFC"/>
    <w:rsid w:val="00666EBB"/>
    <w:rsid w:val="0066779E"/>
    <w:rsid w:val="00667B95"/>
    <w:rsid w:val="00667FAF"/>
    <w:rsid w:val="0067096D"/>
    <w:rsid w:val="00670AF4"/>
    <w:rsid w:val="00670E80"/>
    <w:rsid w:val="006719E0"/>
    <w:rsid w:val="0067269D"/>
    <w:rsid w:val="00672988"/>
    <w:rsid w:val="00672C64"/>
    <w:rsid w:val="006734B9"/>
    <w:rsid w:val="00674E6A"/>
    <w:rsid w:val="00675CF4"/>
    <w:rsid w:val="00676A64"/>
    <w:rsid w:val="00676B4A"/>
    <w:rsid w:val="00677925"/>
    <w:rsid w:val="006779BF"/>
    <w:rsid w:val="00677AD0"/>
    <w:rsid w:val="00680F46"/>
    <w:rsid w:val="00681FDC"/>
    <w:rsid w:val="00682B53"/>
    <w:rsid w:val="00682F27"/>
    <w:rsid w:val="006859DB"/>
    <w:rsid w:val="0068678D"/>
    <w:rsid w:val="00687488"/>
    <w:rsid w:val="006904ED"/>
    <w:rsid w:val="00690E2E"/>
    <w:rsid w:val="006915D7"/>
    <w:rsid w:val="00692814"/>
    <w:rsid w:val="006932E7"/>
    <w:rsid w:val="00693347"/>
    <w:rsid w:val="0069334C"/>
    <w:rsid w:val="006938FB"/>
    <w:rsid w:val="00696D63"/>
    <w:rsid w:val="006A032F"/>
    <w:rsid w:val="006A0DD3"/>
    <w:rsid w:val="006A146E"/>
    <w:rsid w:val="006A1BEB"/>
    <w:rsid w:val="006A3022"/>
    <w:rsid w:val="006A41AE"/>
    <w:rsid w:val="006A4856"/>
    <w:rsid w:val="006A5474"/>
    <w:rsid w:val="006A564B"/>
    <w:rsid w:val="006A5E5D"/>
    <w:rsid w:val="006B05B5"/>
    <w:rsid w:val="006B1545"/>
    <w:rsid w:val="006B1CB2"/>
    <w:rsid w:val="006B23B9"/>
    <w:rsid w:val="006B2DA7"/>
    <w:rsid w:val="006B2F4D"/>
    <w:rsid w:val="006B306B"/>
    <w:rsid w:val="006B3682"/>
    <w:rsid w:val="006B3798"/>
    <w:rsid w:val="006B3974"/>
    <w:rsid w:val="006B48CB"/>
    <w:rsid w:val="006B564D"/>
    <w:rsid w:val="006B6D04"/>
    <w:rsid w:val="006C0DF3"/>
    <w:rsid w:val="006C1445"/>
    <w:rsid w:val="006C367A"/>
    <w:rsid w:val="006C3AB0"/>
    <w:rsid w:val="006C4FC1"/>
    <w:rsid w:val="006C51A5"/>
    <w:rsid w:val="006C529D"/>
    <w:rsid w:val="006C54E0"/>
    <w:rsid w:val="006C5C98"/>
    <w:rsid w:val="006C6798"/>
    <w:rsid w:val="006C6DF7"/>
    <w:rsid w:val="006C71CA"/>
    <w:rsid w:val="006D0C12"/>
    <w:rsid w:val="006D0E6B"/>
    <w:rsid w:val="006D1141"/>
    <w:rsid w:val="006D2146"/>
    <w:rsid w:val="006D3DDF"/>
    <w:rsid w:val="006D632E"/>
    <w:rsid w:val="006D6BA9"/>
    <w:rsid w:val="006E02D6"/>
    <w:rsid w:val="006E094A"/>
    <w:rsid w:val="006E12B1"/>
    <w:rsid w:val="006E13D1"/>
    <w:rsid w:val="006E4AEC"/>
    <w:rsid w:val="006E4D0C"/>
    <w:rsid w:val="006E4D1B"/>
    <w:rsid w:val="006E5B78"/>
    <w:rsid w:val="006E67BA"/>
    <w:rsid w:val="006E699D"/>
    <w:rsid w:val="006E6BA3"/>
    <w:rsid w:val="006F1116"/>
    <w:rsid w:val="006F2654"/>
    <w:rsid w:val="006F3196"/>
    <w:rsid w:val="006F372E"/>
    <w:rsid w:val="006F3993"/>
    <w:rsid w:val="006F3C54"/>
    <w:rsid w:val="006F418C"/>
    <w:rsid w:val="006F5E64"/>
    <w:rsid w:val="006F60D6"/>
    <w:rsid w:val="006F60DE"/>
    <w:rsid w:val="006F65FB"/>
    <w:rsid w:val="006F7897"/>
    <w:rsid w:val="006F7914"/>
    <w:rsid w:val="006F7C0B"/>
    <w:rsid w:val="006F7E46"/>
    <w:rsid w:val="00700AB4"/>
    <w:rsid w:val="00700FCA"/>
    <w:rsid w:val="007013BC"/>
    <w:rsid w:val="007015C6"/>
    <w:rsid w:val="00701645"/>
    <w:rsid w:val="00701BBC"/>
    <w:rsid w:val="00702D5A"/>
    <w:rsid w:val="00702EF7"/>
    <w:rsid w:val="00703571"/>
    <w:rsid w:val="00703989"/>
    <w:rsid w:val="007042E9"/>
    <w:rsid w:val="00704495"/>
    <w:rsid w:val="00705674"/>
    <w:rsid w:val="00706BB7"/>
    <w:rsid w:val="00707516"/>
    <w:rsid w:val="007108D3"/>
    <w:rsid w:val="0071118B"/>
    <w:rsid w:val="00711C66"/>
    <w:rsid w:val="00711E13"/>
    <w:rsid w:val="00712EDA"/>
    <w:rsid w:val="007136D0"/>
    <w:rsid w:val="007155A9"/>
    <w:rsid w:val="007158E1"/>
    <w:rsid w:val="00715DDC"/>
    <w:rsid w:val="00716AA6"/>
    <w:rsid w:val="0071705B"/>
    <w:rsid w:val="00717D20"/>
    <w:rsid w:val="00720505"/>
    <w:rsid w:val="00722BD5"/>
    <w:rsid w:val="007236A3"/>
    <w:rsid w:val="007239B6"/>
    <w:rsid w:val="00723DAD"/>
    <w:rsid w:val="0072490A"/>
    <w:rsid w:val="00724B64"/>
    <w:rsid w:val="0072517D"/>
    <w:rsid w:val="00726878"/>
    <w:rsid w:val="007272A1"/>
    <w:rsid w:val="007278BB"/>
    <w:rsid w:val="0073023D"/>
    <w:rsid w:val="0073124A"/>
    <w:rsid w:val="00731584"/>
    <w:rsid w:val="00731B79"/>
    <w:rsid w:val="007320A2"/>
    <w:rsid w:val="007327CE"/>
    <w:rsid w:val="00733893"/>
    <w:rsid w:val="00733A7A"/>
    <w:rsid w:val="00734A05"/>
    <w:rsid w:val="00735C6F"/>
    <w:rsid w:val="00736110"/>
    <w:rsid w:val="00736FE7"/>
    <w:rsid w:val="00737A31"/>
    <w:rsid w:val="00742A6A"/>
    <w:rsid w:val="00742B44"/>
    <w:rsid w:val="00745D01"/>
    <w:rsid w:val="0074656E"/>
    <w:rsid w:val="007472D5"/>
    <w:rsid w:val="00752B03"/>
    <w:rsid w:val="00753454"/>
    <w:rsid w:val="00753BB5"/>
    <w:rsid w:val="007544F1"/>
    <w:rsid w:val="00755E4A"/>
    <w:rsid w:val="00756832"/>
    <w:rsid w:val="00757F0B"/>
    <w:rsid w:val="00757FBB"/>
    <w:rsid w:val="007626D0"/>
    <w:rsid w:val="007632B7"/>
    <w:rsid w:val="007651CA"/>
    <w:rsid w:val="00765806"/>
    <w:rsid w:val="00767519"/>
    <w:rsid w:val="007676F5"/>
    <w:rsid w:val="007704E1"/>
    <w:rsid w:val="00770E5C"/>
    <w:rsid w:val="00772569"/>
    <w:rsid w:val="00772E8C"/>
    <w:rsid w:val="00772FDB"/>
    <w:rsid w:val="0077316B"/>
    <w:rsid w:val="007733D2"/>
    <w:rsid w:val="007736D3"/>
    <w:rsid w:val="00773CE9"/>
    <w:rsid w:val="00774CDB"/>
    <w:rsid w:val="0077500F"/>
    <w:rsid w:val="0077548E"/>
    <w:rsid w:val="00777315"/>
    <w:rsid w:val="007802E4"/>
    <w:rsid w:val="00780919"/>
    <w:rsid w:val="007814F8"/>
    <w:rsid w:val="00781589"/>
    <w:rsid w:val="007820D0"/>
    <w:rsid w:val="007826C8"/>
    <w:rsid w:val="00784190"/>
    <w:rsid w:val="0078457B"/>
    <w:rsid w:val="00784756"/>
    <w:rsid w:val="0078539D"/>
    <w:rsid w:val="007856C1"/>
    <w:rsid w:val="00785B0F"/>
    <w:rsid w:val="00785EAE"/>
    <w:rsid w:val="00786848"/>
    <w:rsid w:val="00787051"/>
    <w:rsid w:val="0078707A"/>
    <w:rsid w:val="0079018D"/>
    <w:rsid w:val="007901DC"/>
    <w:rsid w:val="00791159"/>
    <w:rsid w:val="00791A00"/>
    <w:rsid w:val="00791DDB"/>
    <w:rsid w:val="007923E0"/>
    <w:rsid w:val="00792BAA"/>
    <w:rsid w:val="00792CEE"/>
    <w:rsid w:val="00793394"/>
    <w:rsid w:val="007936A8"/>
    <w:rsid w:val="00793FC8"/>
    <w:rsid w:val="00795C20"/>
    <w:rsid w:val="00796277"/>
    <w:rsid w:val="007962B4"/>
    <w:rsid w:val="00796330"/>
    <w:rsid w:val="00796F15"/>
    <w:rsid w:val="00797E22"/>
    <w:rsid w:val="0079B1C2"/>
    <w:rsid w:val="007A0EAA"/>
    <w:rsid w:val="007A138F"/>
    <w:rsid w:val="007A1640"/>
    <w:rsid w:val="007A1AE4"/>
    <w:rsid w:val="007A1E76"/>
    <w:rsid w:val="007A39DF"/>
    <w:rsid w:val="007A43ED"/>
    <w:rsid w:val="007A4BDD"/>
    <w:rsid w:val="007A6CFD"/>
    <w:rsid w:val="007A72EE"/>
    <w:rsid w:val="007B0397"/>
    <w:rsid w:val="007B0ADB"/>
    <w:rsid w:val="007B26EE"/>
    <w:rsid w:val="007B3502"/>
    <w:rsid w:val="007B3817"/>
    <w:rsid w:val="007B3E6D"/>
    <w:rsid w:val="007B44ED"/>
    <w:rsid w:val="007B491A"/>
    <w:rsid w:val="007B5370"/>
    <w:rsid w:val="007B61F5"/>
    <w:rsid w:val="007B63FA"/>
    <w:rsid w:val="007B68A0"/>
    <w:rsid w:val="007B6BB5"/>
    <w:rsid w:val="007B7496"/>
    <w:rsid w:val="007C0802"/>
    <w:rsid w:val="007C12BE"/>
    <w:rsid w:val="007C2739"/>
    <w:rsid w:val="007C4B0F"/>
    <w:rsid w:val="007C4DAD"/>
    <w:rsid w:val="007C50CB"/>
    <w:rsid w:val="007C5473"/>
    <w:rsid w:val="007C5830"/>
    <w:rsid w:val="007C599E"/>
    <w:rsid w:val="007C5DB8"/>
    <w:rsid w:val="007C5DCE"/>
    <w:rsid w:val="007C6CA2"/>
    <w:rsid w:val="007D0164"/>
    <w:rsid w:val="007D05B2"/>
    <w:rsid w:val="007D05FA"/>
    <w:rsid w:val="007D0C44"/>
    <w:rsid w:val="007D1972"/>
    <w:rsid w:val="007D1F33"/>
    <w:rsid w:val="007D235C"/>
    <w:rsid w:val="007D26B4"/>
    <w:rsid w:val="007D3307"/>
    <w:rsid w:val="007D54F8"/>
    <w:rsid w:val="007D5A8F"/>
    <w:rsid w:val="007D5E27"/>
    <w:rsid w:val="007D6F64"/>
    <w:rsid w:val="007E0216"/>
    <w:rsid w:val="007E12A4"/>
    <w:rsid w:val="007E1782"/>
    <w:rsid w:val="007E1890"/>
    <w:rsid w:val="007E25AB"/>
    <w:rsid w:val="007E2F41"/>
    <w:rsid w:val="007E365C"/>
    <w:rsid w:val="007E37F4"/>
    <w:rsid w:val="007E3AC2"/>
    <w:rsid w:val="007E44FC"/>
    <w:rsid w:val="007E5AC2"/>
    <w:rsid w:val="007E66EB"/>
    <w:rsid w:val="007E71E0"/>
    <w:rsid w:val="007E79C5"/>
    <w:rsid w:val="007F0FE9"/>
    <w:rsid w:val="007F2845"/>
    <w:rsid w:val="007F2A69"/>
    <w:rsid w:val="007F38A2"/>
    <w:rsid w:val="007F3CD3"/>
    <w:rsid w:val="007F4091"/>
    <w:rsid w:val="007F43BC"/>
    <w:rsid w:val="007F465C"/>
    <w:rsid w:val="007F467D"/>
    <w:rsid w:val="007F4740"/>
    <w:rsid w:val="007F67EF"/>
    <w:rsid w:val="008006C6"/>
    <w:rsid w:val="00800C52"/>
    <w:rsid w:val="0080153E"/>
    <w:rsid w:val="008018C8"/>
    <w:rsid w:val="0080263A"/>
    <w:rsid w:val="00802AE8"/>
    <w:rsid w:val="00802B75"/>
    <w:rsid w:val="0080329D"/>
    <w:rsid w:val="00803B0C"/>
    <w:rsid w:val="00805553"/>
    <w:rsid w:val="008055A9"/>
    <w:rsid w:val="00805D80"/>
    <w:rsid w:val="0080742D"/>
    <w:rsid w:val="008074F9"/>
    <w:rsid w:val="008100AC"/>
    <w:rsid w:val="008101B7"/>
    <w:rsid w:val="00810C05"/>
    <w:rsid w:val="0081151E"/>
    <w:rsid w:val="00811CDA"/>
    <w:rsid w:val="00812498"/>
    <w:rsid w:val="008127E6"/>
    <w:rsid w:val="0081336E"/>
    <w:rsid w:val="00813928"/>
    <w:rsid w:val="008154BE"/>
    <w:rsid w:val="008154EC"/>
    <w:rsid w:val="00817D3D"/>
    <w:rsid w:val="008200F4"/>
    <w:rsid w:val="00820DC7"/>
    <w:rsid w:val="00820FFB"/>
    <w:rsid w:val="00821698"/>
    <w:rsid w:val="008221FE"/>
    <w:rsid w:val="00822BF5"/>
    <w:rsid w:val="00824474"/>
    <w:rsid w:val="00824894"/>
    <w:rsid w:val="00825366"/>
    <w:rsid w:val="008253FF"/>
    <w:rsid w:val="00825DD4"/>
    <w:rsid w:val="00825E84"/>
    <w:rsid w:val="00826C7B"/>
    <w:rsid w:val="00826DD9"/>
    <w:rsid w:val="00826E01"/>
    <w:rsid w:val="008277A8"/>
    <w:rsid w:val="008278B6"/>
    <w:rsid w:val="008307ED"/>
    <w:rsid w:val="00830B3B"/>
    <w:rsid w:val="00831CEC"/>
    <w:rsid w:val="0083350F"/>
    <w:rsid w:val="00833ECD"/>
    <w:rsid w:val="00833FAC"/>
    <w:rsid w:val="00834358"/>
    <w:rsid w:val="008346BD"/>
    <w:rsid w:val="00834923"/>
    <w:rsid w:val="008359EB"/>
    <w:rsid w:val="00835B01"/>
    <w:rsid w:val="008367F4"/>
    <w:rsid w:val="00836B7A"/>
    <w:rsid w:val="00837B90"/>
    <w:rsid w:val="00837F28"/>
    <w:rsid w:val="008409AA"/>
    <w:rsid w:val="00840EE6"/>
    <w:rsid w:val="00840FB8"/>
    <w:rsid w:val="00842E0C"/>
    <w:rsid w:val="00843A7A"/>
    <w:rsid w:val="008447F5"/>
    <w:rsid w:val="00846292"/>
    <w:rsid w:val="008506E1"/>
    <w:rsid w:val="00850AD5"/>
    <w:rsid w:val="00850D96"/>
    <w:rsid w:val="008512C9"/>
    <w:rsid w:val="008515EE"/>
    <w:rsid w:val="00851A8E"/>
    <w:rsid w:val="00851EC7"/>
    <w:rsid w:val="008521FE"/>
    <w:rsid w:val="008528D3"/>
    <w:rsid w:val="00854553"/>
    <w:rsid w:val="00855B86"/>
    <w:rsid w:val="00855D38"/>
    <w:rsid w:val="00855D7D"/>
    <w:rsid w:val="00856216"/>
    <w:rsid w:val="00856D47"/>
    <w:rsid w:val="00857146"/>
    <w:rsid w:val="008577C2"/>
    <w:rsid w:val="00857B82"/>
    <w:rsid w:val="00860108"/>
    <w:rsid w:val="00860874"/>
    <w:rsid w:val="008609A3"/>
    <w:rsid w:val="00862008"/>
    <w:rsid w:val="00862720"/>
    <w:rsid w:val="008628C8"/>
    <w:rsid w:val="00862B2A"/>
    <w:rsid w:val="008630B9"/>
    <w:rsid w:val="00863F37"/>
    <w:rsid w:val="0086406B"/>
    <w:rsid w:val="00864C8C"/>
    <w:rsid w:val="008659FB"/>
    <w:rsid w:val="0086709D"/>
    <w:rsid w:val="00867651"/>
    <w:rsid w:val="00867B5A"/>
    <w:rsid w:val="00871692"/>
    <w:rsid w:val="00874009"/>
    <w:rsid w:val="00874158"/>
    <w:rsid w:val="008743F3"/>
    <w:rsid w:val="0087444A"/>
    <w:rsid w:val="00875139"/>
    <w:rsid w:val="00875410"/>
    <w:rsid w:val="00880EDF"/>
    <w:rsid w:val="008811FD"/>
    <w:rsid w:val="00882DE6"/>
    <w:rsid w:val="00883A20"/>
    <w:rsid w:val="00883D4D"/>
    <w:rsid w:val="00884301"/>
    <w:rsid w:val="00884B59"/>
    <w:rsid w:val="008850BA"/>
    <w:rsid w:val="00885580"/>
    <w:rsid w:val="00885876"/>
    <w:rsid w:val="00885ADB"/>
    <w:rsid w:val="00886185"/>
    <w:rsid w:val="008861D9"/>
    <w:rsid w:val="0088638C"/>
    <w:rsid w:val="00886EDF"/>
    <w:rsid w:val="008908E5"/>
    <w:rsid w:val="00890A0A"/>
    <w:rsid w:val="00891216"/>
    <w:rsid w:val="008924B4"/>
    <w:rsid w:val="00894B58"/>
    <w:rsid w:val="00894FDC"/>
    <w:rsid w:val="008957D3"/>
    <w:rsid w:val="00896414"/>
    <w:rsid w:val="0089716F"/>
    <w:rsid w:val="00897477"/>
    <w:rsid w:val="00897C71"/>
    <w:rsid w:val="008A0F54"/>
    <w:rsid w:val="008A16F9"/>
    <w:rsid w:val="008A1D3E"/>
    <w:rsid w:val="008A25DE"/>
    <w:rsid w:val="008A3038"/>
    <w:rsid w:val="008A4B16"/>
    <w:rsid w:val="008A4D63"/>
    <w:rsid w:val="008A4E11"/>
    <w:rsid w:val="008A5313"/>
    <w:rsid w:val="008A5BC0"/>
    <w:rsid w:val="008A6D62"/>
    <w:rsid w:val="008B13E9"/>
    <w:rsid w:val="008B2257"/>
    <w:rsid w:val="008B2436"/>
    <w:rsid w:val="008B3B51"/>
    <w:rsid w:val="008B4057"/>
    <w:rsid w:val="008B4145"/>
    <w:rsid w:val="008B5071"/>
    <w:rsid w:val="008B5290"/>
    <w:rsid w:val="008B56E7"/>
    <w:rsid w:val="008B62B5"/>
    <w:rsid w:val="008B6A40"/>
    <w:rsid w:val="008B72EC"/>
    <w:rsid w:val="008C1515"/>
    <w:rsid w:val="008C20E1"/>
    <w:rsid w:val="008C2CFD"/>
    <w:rsid w:val="008C3FDC"/>
    <w:rsid w:val="008C47AD"/>
    <w:rsid w:val="008C603A"/>
    <w:rsid w:val="008C70A1"/>
    <w:rsid w:val="008C71C8"/>
    <w:rsid w:val="008C763E"/>
    <w:rsid w:val="008D167D"/>
    <w:rsid w:val="008D27C6"/>
    <w:rsid w:val="008D3116"/>
    <w:rsid w:val="008D492A"/>
    <w:rsid w:val="008D4B58"/>
    <w:rsid w:val="008D4B7F"/>
    <w:rsid w:val="008D4B8A"/>
    <w:rsid w:val="008D6541"/>
    <w:rsid w:val="008D7D7B"/>
    <w:rsid w:val="008E0F52"/>
    <w:rsid w:val="008E216C"/>
    <w:rsid w:val="008E2316"/>
    <w:rsid w:val="008E3063"/>
    <w:rsid w:val="008E34BE"/>
    <w:rsid w:val="008E3AA8"/>
    <w:rsid w:val="008E3E57"/>
    <w:rsid w:val="008E42CE"/>
    <w:rsid w:val="008E42F4"/>
    <w:rsid w:val="008E4333"/>
    <w:rsid w:val="008E4A31"/>
    <w:rsid w:val="008E4D2E"/>
    <w:rsid w:val="008E5657"/>
    <w:rsid w:val="008E5E51"/>
    <w:rsid w:val="008E703A"/>
    <w:rsid w:val="008F00DB"/>
    <w:rsid w:val="008F1264"/>
    <w:rsid w:val="008F2908"/>
    <w:rsid w:val="008F47C6"/>
    <w:rsid w:val="008F506A"/>
    <w:rsid w:val="008F6647"/>
    <w:rsid w:val="008F700E"/>
    <w:rsid w:val="00900343"/>
    <w:rsid w:val="009006A2"/>
    <w:rsid w:val="0090102B"/>
    <w:rsid w:val="00901448"/>
    <w:rsid w:val="009036BC"/>
    <w:rsid w:val="00903D30"/>
    <w:rsid w:val="00904414"/>
    <w:rsid w:val="00904AF4"/>
    <w:rsid w:val="00905197"/>
    <w:rsid w:val="00905C47"/>
    <w:rsid w:val="00906351"/>
    <w:rsid w:val="00906379"/>
    <w:rsid w:val="00906A8C"/>
    <w:rsid w:val="00907CD1"/>
    <w:rsid w:val="009101EA"/>
    <w:rsid w:val="00910243"/>
    <w:rsid w:val="009106FC"/>
    <w:rsid w:val="009118BB"/>
    <w:rsid w:val="0091191F"/>
    <w:rsid w:val="00911E7D"/>
    <w:rsid w:val="009120A9"/>
    <w:rsid w:val="00912F85"/>
    <w:rsid w:val="009134C3"/>
    <w:rsid w:val="0091388A"/>
    <w:rsid w:val="0091435E"/>
    <w:rsid w:val="00914526"/>
    <w:rsid w:val="00915B81"/>
    <w:rsid w:val="00915D6B"/>
    <w:rsid w:val="009160DF"/>
    <w:rsid w:val="009162C7"/>
    <w:rsid w:val="00916EC2"/>
    <w:rsid w:val="009201E6"/>
    <w:rsid w:val="0092136E"/>
    <w:rsid w:val="009213BD"/>
    <w:rsid w:val="00922BE4"/>
    <w:rsid w:val="009230A6"/>
    <w:rsid w:val="00923234"/>
    <w:rsid w:val="00924627"/>
    <w:rsid w:val="009250A8"/>
    <w:rsid w:val="00925BE6"/>
    <w:rsid w:val="00926697"/>
    <w:rsid w:val="00926F61"/>
    <w:rsid w:val="00926FA9"/>
    <w:rsid w:val="00927B41"/>
    <w:rsid w:val="00930E60"/>
    <w:rsid w:val="0093123D"/>
    <w:rsid w:val="009316D5"/>
    <w:rsid w:val="00932BEA"/>
    <w:rsid w:val="00933040"/>
    <w:rsid w:val="009330E9"/>
    <w:rsid w:val="00934D97"/>
    <w:rsid w:val="00935D15"/>
    <w:rsid w:val="00937462"/>
    <w:rsid w:val="00940BC9"/>
    <w:rsid w:val="009411FB"/>
    <w:rsid w:val="009414A9"/>
    <w:rsid w:val="00941B71"/>
    <w:rsid w:val="00941DF9"/>
    <w:rsid w:val="009421AD"/>
    <w:rsid w:val="009421D1"/>
    <w:rsid w:val="0094221C"/>
    <w:rsid w:val="0094409C"/>
    <w:rsid w:val="00944159"/>
    <w:rsid w:val="009449B2"/>
    <w:rsid w:val="00944A82"/>
    <w:rsid w:val="00944BA5"/>
    <w:rsid w:val="009469E8"/>
    <w:rsid w:val="00946C4D"/>
    <w:rsid w:val="0095019A"/>
    <w:rsid w:val="00950D34"/>
    <w:rsid w:val="009524D1"/>
    <w:rsid w:val="009526C1"/>
    <w:rsid w:val="0095285B"/>
    <w:rsid w:val="00952ABB"/>
    <w:rsid w:val="00953FE9"/>
    <w:rsid w:val="00954417"/>
    <w:rsid w:val="0095481C"/>
    <w:rsid w:val="0095526F"/>
    <w:rsid w:val="0095605A"/>
    <w:rsid w:val="009567E6"/>
    <w:rsid w:val="00957076"/>
    <w:rsid w:val="00957132"/>
    <w:rsid w:val="0095750A"/>
    <w:rsid w:val="009576FD"/>
    <w:rsid w:val="009578EB"/>
    <w:rsid w:val="009578FF"/>
    <w:rsid w:val="00960446"/>
    <w:rsid w:val="009610ED"/>
    <w:rsid w:val="00961EE9"/>
    <w:rsid w:val="009633BB"/>
    <w:rsid w:val="00963A36"/>
    <w:rsid w:val="00963CD7"/>
    <w:rsid w:val="009643DA"/>
    <w:rsid w:val="00964792"/>
    <w:rsid w:val="0096485F"/>
    <w:rsid w:val="00965C40"/>
    <w:rsid w:val="00966808"/>
    <w:rsid w:val="00967354"/>
    <w:rsid w:val="00971592"/>
    <w:rsid w:val="00971617"/>
    <w:rsid w:val="00971DDF"/>
    <w:rsid w:val="0097225C"/>
    <w:rsid w:val="009731D6"/>
    <w:rsid w:val="00973FC6"/>
    <w:rsid w:val="00974746"/>
    <w:rsid w:val="00975119"/>
    <w:rsid w:val="009763ED"/>
    <w:rsid w:val="00976F04"/>
    <w:rsid w:val="009777F4"/>
    <w:rsid w:val="00977AD8"/>
    <w:rsid w:val="00980A10"/>
    <w:rsid w:val="00981130"/>
    <w:rsid w:val="0098289D"/>
    <w:rsid w:val="009835E0"/>
    <w:rsid w:val="00983D46"/>
    <w:rsid w:val="00983DCA"/>
    <w:rsid w:val="00985EF7"/>
    <w:rsid w:val="00986093"/>
    <w:rsid w:val="00986146"/>
    <w:rsid w:val="00986CF9"/>
    <w:rsid w:val="00987416"/>
    <w:rsid w:val="00987AA0"/>
    <w:rsid w:val="00990C0E"/>
    <w:rsid w:val="00990D75"/>
    <w:rsid w:val="00991093"/>
    <w:rsid w:val="0099163B"/>
    <w:rsid w:val="00992343"/>
    <w:rsid w:val="009938B1"/>
    <w:rsid w:val="00995CCF"/>
    <w:rsid w:val="00996258"/>
    <w:rsid w:val="00996306"/>
    <w:rsid w:val="00996744"/>
    <w:rsid w:val="00997CF4"/>
    <w:rsid w:val="009A1169"/>
    <w:rsid w:val="009A164C"/>
    <w:rsid w:val="009A1AAC"/>
    <w:rsid w:val="009A2BB6"/>
    <w:rsid w:val="009A2CB8"/>
    <w:rsid w:val="009A3789"/>
    <w:rsid w:val="009A45A2"/>
    <w:rsid w:val="009A489D"/>
    <w:rsid w:val="009A53FC"/>
    <w:rsid w:val="009A678D"/>
    <w:rsid w:val="009A6919"/>
    <w:rsid w:val="009A6AC7"/>
    <w:rsid w:val="009B0408"/>
    <w:rsid w:val="009B0843"/>
    <w:rsid w:val="009B0DEE"/>
    <w:rsid w:val="009B1335"/>
    <w:rsid w:val="009B176D"/>
    <w:rsid w:val="009B1E47"/>
    <w:rsid w:val="009B2728"/>
    <w:rsid w:val="009B2CED"/>
    <w:rsid w:val="009B3054"/>
    <w:rsid w:val="009B3167"/>
    <w:rsid w:val="009B335D"/>
    <w:rsid w:val="009B3C30"/>
    <w:rsid w:val="009B3C90"/>
    <w:rsid w:val="009B470D"/>
    <w:rsid w:val="009B597F"/>
    <w:rsid w:val="009B76E3"/>
    <w:rsid w:val="009B7A72"/>
    <w:rsid w:val="009B7BB8"/>
    <w:rsid w:val="009C0E2D"/>
    <w:rsid w:val="009C0E9B"/>
    <w:rsid w:val="009C0F0C"/>
    <w:rsid w:val="009C126A"/>
    <w:rsid w:val="009C1D4C"/>
    <w:rsid w:val="009C1E96"/>
    <w:rsid w:val="009C2DD2"/>
    <w:rsid w:val="009C3982"/>
    <w:rsid w:val="009C441F"/>
    <w:rsid w:val="009C4A07"/>
    <w:rsid w:val="009C4B8E"/>
    <w:rsid w:val="009C51D5"/>
    <w:rsid w:val="009C5329"/>
    <w:rsid w:val="009C543C"/>
    <w:rsid w:val="009C599A"/>
    <w:rsid w:val="009C5EFF"/>
    <w:rsid w:val="009C650E"/>
    <w:rsid w:val="009C70DB"/>
    <w:rsid w:val="009C774A"/>
    <w:rsid w:val="009D06AF"/>
    <w:rsid w:val="009D19BC"/>
    <w:rsid w:val="009D1BBB"/>
    <w:rsid w:val="009D2348"/>
    <w:rsid w:val="009D2EA8"/>
    <w:rsid w:val="009D2F0C"/>
    <w:rsid w:val="009D3306"/>
    <w:rsid w:val="009D3578"/>
    <w:rsid w:val="009D3A5F"/>
    <w:rsid w:val="009D4F88"/>
    <w:rsid w:val="009D5171"/>
    <w:rsid w:val="009D5193"/>
    <w:rsid w:val="009D5305"/>
    <w:rsid w:val="009D5C32"/>
    <w:rsid w:val="009D5C56"/>
    <w:rsid w:val="009D6472"/>
    <w:rsid w:val="009D7422"/>
    <w:rsid w:val="009D79F4"/>
    <w:rsid w:val="009D7D19"/>
    <w:rsid w:val="009E126D"/>
    <w:rsid w:val="009E2695"/>
    <w:rsid w:val="009E33D7"/>
    <w:rsid w:val="009E35A8"/>
    <w:rsid w:val="009E3B40"/>
    <w:rsid w:val="009E3CD1"/>
    <w:rsid w:val="009E5520"/>
    <w:rsid w:val="009E5854"/>
    <w:rsid w:val="009E5AF5"/>
    <w:rsid w:val="009E5EB5"/>
    <w:rsid w:val="009E74F0"/>
    <w:rsid w:val="009E77B2"/>
    <w:rsid w:val="009F0768"/>
    <w:rsid w:val="009F102A"/>
    <w:rsid w:val="009F151C"/>
    <w:rsid w:val="009F1672"/>
    <w:rsid w:val="009F2201"/>
    <w:rsid w:val="009F2A19"/>
    <w:rsid w:val="009F2D59"/>
    <w:rsid w:val="009F514E"/>
    <w:rsid w:val="009F7867"/>
    <w:rsid w:val="009F7D66"/>
    <w:rsid w:val="00A00BD2"/>
    <w:rsid w:val="00A00E56"/>
    <w:rsid w:val="00A027F3"/>
    <w:rsid w:val="00A03978"/>
    <w:rsid w:val="00A03AB1"/>
    <w:rsid w:val="00A04B46"/>
    <w:rsid w:val="00A04D7E"/>
    <w:rsid w:val="00A051D9"/>
    <w:rsid w:val="00A05DF3"/>
    <w:rsid w:val="00A061E2"/>
    <w:rsid w:val="00A06A6C"/>
    <w:rsid w:val="00A07E08"/>
    <w:rsid w:val="00A10D79"/>
    <w:rsid w:val="00A11535"/>
    <w:rsid w:val="00A11E56"/>
    <w:rsid w:val="00A122E9"/>
    <w:rsid w:val="00A12798"/>
    <w:rsid w:val="00A1282C"/>
    <w:rsid w:val="00A13019"/>
    <w:rsid w:val="00A13045"/>
    <w:rsid w:val="00A13A09"/>
    <w:rsid w:val="00A15392"/>
    <w:rsid w:val="00A153BE"/>
    <w:rsid w:val="00A15DEE"/>
    <w:rsid w:val="00A16462"/>
    <w:rsid w:val="00A167B5"/>
    <w:rsid w:val="00A16DBE"/>
    <w:rsid w:val="00A179E0"/>
    <w:rsid w:val="00A17C4F"/>
    <w:rsid w:val="00A20653"/>
    <w:rsid w:val="00A20A39"/>
    <w:rsid w:val="00A21EAE"/>
    <w:rsid w:val="00A238BD"/>
    <w:rsid w:val="00A23DCA"/>
    <w:rsid w:val="00A240D8"/>
    <w:rsid w:val="00A243E4"/>
    <w:rsid w:val="00A243F9"/>
    <w:rsid w:val="00A2459D"/>
    <w:rsid w:val="00A24E23"/>
    <w:rsid w:val="00A25466"/>
    <w:rsid w:val="00A2566C"/>
    <w:rsid w:val="00A25F05"/>
    <w:rsid w:val="00A26491"/>
    <w:rsid w:val="00A30882"/>
    <w:rsid w:val="00A30B2D"/>
    <w:rsid w:val="00A311AE"/>
    <w:rsid w:val="00A312A6"/>
    <w:rsid w:val="00A3130E"/>
    <w:rsid w:val="00A3193B"/>
    <w:rsid w:val="00A324CF"/>
    <w:rsid w:val="00A32E8B"/>
    <w:rsid w:val="00A32ED6"/>
    <w:rsid w:val="00A33776"/>
    <w:rsid w:val="00A344A5"/>
    <w:rsid w:val="00A346C3"/>
    <w:rsid w:val="00A34D4A"/>
    <w:rsid w:val="00A36155"/>
    <w:rsid w:val="00A3629E"/>
    <w:rsid w:val="00A365AD"/>
    <w:rsid w:val="00A3703F"/>
    <w:rsid w:val="00A42620"/>
    <w:rsid w:val="00A42A85"/>
    <w:rsid w:val="00A42D07"/>
    <w:rsid w:val="00A44499"/>
    <w:rsid w:val="00A44B43"/>
    <w:rsid w:val="00A4503E"/>
    <w:rsid w:val="00A450C0"/>
    <w:rsid w:val="00A45468"/>
    <w:rsid w:val="00A4672D"/>
    <w:rsid w:val="00A471A8"/>
    <w:rsid w:val="00A4791B"/>
    <w:rsid w:val="00A5058D"/>
    <w:rsid w:val="00A50A48"/>
    <w:rsid w:val="00A51180"/>
    <w:rsid w:val="00A51242"/>
    <w:rsid w:val="00A51522"/>
    <w:rsid w:val="00A51573"/>
    <w:rsid w:val="00A51A5E"/>
    <w:rsid w:val="00A51F48"/>
    <w:rsid w:val="00A52895"/>
    <w:rsid w:val="00A52D7D"/>
    <w:rsid w:val="00A539A5"/>
    <w:rsid w:val="00A53DA0"/>
    <w:rsid w:val="00A5404D"/>
    <w:rsid w:val="00A555A7"/>
    <w:rsid w:val="00A56C74"/>
    <w:rsid w:val="00A5765D"/>
    <w:rsid w:val="00A579BD"/>
    <w:rsid w:val="00A607CB"/>
    <w:rsid w:val="00A61A55"/>
    <w:rsid w:val="00A6351F"/>
    <w:rsid w:val="00A63809"/>
    <w:rsid w:val="00A64278"/>
    <w:rsid w:val="00A64A6E"/>
    <w:rsid w:val="00A6519F"/>
    <w:rsid w:val="00A65409"/>
    <w:rsid w:val="00A65A70"/>
    <w:rsid w:val="00A661F5"/>
    <w:rsid w:val="00A6665F"/>
    <w:rsid w:val="00A66F36"/>
    <w:rsid w:val="00A676D9"/>
    <w:rsid w:val="00A67EFC"/>
    <w:rsid w:val="00A700DF"/>
    <w:rsid w:val="00A7031E"/>
    <w:rsid w:val="00A7065B"/>
    <w:rsid w:val="00A71140"/>
    <w:rsid w:val="00A7205E"/>
    <w:rsid w:val="00A74692"/>
    <w:rsid w:val="00A75A52"/>
    <w:rsid w:val="00A7618B"/>
    <w:rsid w:val="00A7640B"/>
    <w:rsid w:val="00A771C6"/>
    <w:rsid w:val="00A773A8"/>
    <w:rsid w:val="00A77526"/>
    <w:rsid w:val="00A7778B"/>
    <w:rsid w:val="00A803BC"/>
    <w:rsid w:val="00A80969"/>
    <w:rsid w:val="00A85798"/>
    <w:rsid w:val="00A8609D"/>
    <w:rsid w:val="00A86EA7"/>
    <w:rsid w:val="00A90640"/>
    <w:rsid w:val="00A9088A"/>
    <w:rsid w:val="00A91244"/>
    <w:rsid w:val="00A914D4"/>
    <w:rsid w:val="00A91774"/>
    <w:rsid w:val="00A91C7F"/>
    <w:rsid w:val="00A92066"/>
    <w:rsid w:val="00A92776"/>
    <w:rsid w:val="00A92881"/>
    <w:rsid w:val="00A92EDF"/>
    <w:rsid w:val="00A9309C"/>
    <w:rsid w:val="00A93181"/>
    <w:rsid w:val="00A938E6"/>
    <w:rsid w:val="00A93CCF"/>
    <w:rsid w:val="00A94E4E"/>
    <w:rsid w:val="00A94E51"/>
    <w:rsid w:val="00A95514"/>
    <w:rsid w:val="00A95BD5"/>
    <w:rsid w:val="00A95C53"/>
    <w:rsid w:val="00A95F99"/>
    <w:rsid w:val="00A96F78"/>
    <w:rsid w:val="00A979E1"/>
    <w:rsid w:val="00AA0B9E"/>
    <w:rsid w:val="00AA1087"/>
    <w:rsid w:val="00AA1CC9"/>
    <w:rsid w:val="00AA247C"/>
    <w:rsid w:val="00AA25A9"/>
    <w:rsid w:val="00AA26D9"/>
    <w:rsid w:val="00AA38E0"/>
    <w:rsid w:val="00AA4605"/>
    <w:rsid w:val="00AA46E9"/>
    <w:rsid w:val="00AA51AD"/>
    <w:rsid w:val="00AA591E"/>
    <w:rsid w:val="00AA5DF4"/>
    <w:rsid w:val="00AA65C9"/>
    <w:rsid w:val="00AA66CB"/>
    <w:rsid w:val="00AB063B"/>
    <w:rsid w:val="00AB0A32"/>
    <w:rsid w:val="00AB0B90"/>
    <w:rsid w:val="00AB0E56"/>
    <w:rsid w:val="00AB0ED5"/>
    <w:rsid w:val="00AB10DE"/>
    <w:rsid w:val="00AB18AC"/>
    <w:rsid w:val="00AB1EB7"/>
    <w:rsid w:val="00AB2E95"/>
    <w:rsid w:val="00AB3A15"/>
    <w:rsid w:val="00AB3B14"/>
    <w:rsid w:val="00AB41E0"/>
    <w:rsid w:val="00AB4ECC"/>
    <w:rsid w:val="00AB4F0F"/>
    <w:rsid w:val="00AB53E3"/>
    <w:rsid w:val="00AB5712"/>
    <w:rsid w:val="00AB60E2"/>
    <w:rsid w:val="00AB6601"/>
    <w:rsid w:val="00AB674E"/>
    <w:rsid w:val="00AB6D79"/>
    <w:rsid w:val="00AB709E"/>
    <w:rsid w:val="00AB7806"/>
    <w:rsid w:val="00AC02C1"/>
    <w:rsid w:val="00AC0AB6"/>
    <w:rsid w:val="00AC10AD"/>
    <w:rsid w:val="00AC1E55"/>
    <w:rsid w:val="00AC35F2"/>
    <w:rsid w:val="00AC3D06"/>
    <w:rsid w:val="00AC3FD2"/>
    <w:rsid w:val="00AC429F"/>
    <w:rsid w:val="00AC52F2"/>
    <w:rsid w:val="00AC60B4"/>
    <w:rsid w:val="00AC67B6"/>
    <w:rsid w:val="00AC7D98"/>
    <w:rsid w:val="00AD00C5"/>
    <w:rsid w:val="00AD165F"/>
    <w:rsid w:val="00AD1D53"/>
    <w:rsid w:val="00AD2794"/>
    <w:rsid w:val="00AD2DC5"/>
    <w:rsid w:val="00AD310B"/>
    <w:rsid w:val="00AD3455"/>
    <w:rsid w:val="00AD3CAD"/>
    <w:rsid w:val="00AD4C93"/>
    <w:rsid w:val="00AD5A99"/>
    <w:rsid w:val="00AD69FF"/>
    <w:rsid w:val="00AD6CC1"/>
    <w:rsid w:val="00AD702B"/>
    <w:rsid w:val="00AD72E6"/>
    <w:rsid w:val="00AD7307"/>
    <w:rsid w:val="00AD7C95"/>
    <w:rsid w:val="00AD7FCD"/>
    <w:rsid w:val="00AE21F7"/>
    <w:rsid w:val="00AE2B69"/>
    <w:rsid w:val="00AE2BED"/>
    <w:rsid w:val="00AE3DE1"/>
    <w:rsid w:val="00AE5439"/>
    <w:rsid w:val="00AE61B2"/>
    <w:rsid w:val="00AE78D1"/>
    <w:rsid w:val="00AE7F89"/>
    <w:rsid w:val="00AF16E2"/>
    <w:rsid w:val="00AF2240"/>
    <w:rsid w:val="00AF2D54"/>
    <w:rsid w:val="00AF304E"/>
    <w:rsid w:val="00AF3458"/>
    <w:rsid w:val="00AF3F7B"/>
    <w:rsid w:val="00AF42B4"/>
    <w:rsid w:val="00AF4B8A"/>
    <w:rsid w:val="00AF4F1B"/>
    <w:rsid w:val="00AF4FB6"/>
    <w:rsid w:val="00AF5EC6"/>
    <w:rsid w:val="00AF6C38"/>
    <w:rsid w:val="00AF6E8A"/>
    <w:rsid w:val="00AF7213"/>
    <w:rsid w:val="00AF7771"/>
    <w:rsid w:val="00AF7D92"/>
    <w:rsid w:val="00B011CC"/>
    <w:rsid w:val="00B01975"/>
    <w:rsid w:val="00B0227B"/>
    <w:rsid w:val="00B0246C"/>
    <w:rsid w:val="00B0363F"/>
    <w:rsid w:val="00B04048"/>
    <w:rsid w:val="00B04F3D"/>
    <w:rsid w:val="00B05702"/>
    <w:rsid w:val="00B06DD9"/>
    <w:rsid w:val="00B073D8"/>
    <w:rsid w:val="00B07CD6"/>
    <w:rsid w:val="00B07E52"/>
    <w:rsid w:val="00B10010"/>
    <w:rsid w:val="00B11775"/>
    <w:rsid w:val="00B12F75"/>
    <w:rsid w:val="00B1302D"/>
    <w:rsid w:val="00B13712"/>
    <w:rsid w:val="00B1513F"/>
    <w:rsid w:val="00B15B89"/>
    <w:rsid w:val="00B1746F"/>
    <w:rsid w:val="00B20725"/>
    <w:rsid w:val="00B2087E"/>
    <w:rsid w:val="00B20B11"/>
    <w:rsid w:val="00B20B94"/>
    <w:rsid w:val="00B2318D"/>
    <w:rsid w:val="00B248D0"/>
    <w:rsid w:val="00B256FA"/>
    <w:rsid w:val="00B2628E"/>
    <w:rsid w:val="00B2669C"/>
    <w:rsid w:val="00B266B0"/>
    <w:rsid w:val="00B26919"/>
    <w:rsid w:val="00B27921"/>
    <w:rsid w:val="00B27A14"/>
    <w:rsid w:val="00B3000E"/>
    <w:rsid w:val="00B30FAE"/>
    <w:rsid w:val="00B326A8"/>
    <w:rsid w:val="00B329EB"/>
    <w:rsid w:val="00B32FCD"/>
    <w:rsid w:val="00B33508"/>
    <w:rsid w:val="00B3377E"/>
    <w:rsid w:val="00B34E63"/>
    <w:rsid w:val="00B3576E"/>
    <w:rsid w:val="00B35DA4"/>
    <w:rsid w:val="00B377F5"/>
    <w:rsid w:val="00B40A96"/>
    <w:rsid w:val="00B41656"/>
    <w:rsid w:val="00B4184B"/>
    <w:rsid w:val="00B421D5"/>
    <w:rsid w:val="00B422A7"/>
    <w:rsid w:val="00B42A32"/>
    <w:rsid w:val="00B42FA6"/>
    <w:rsid w:val="00B4399E"/>
    <w:rsid w:val="00B43A16"/>
    <w:rsid w:val="00B45CE1"/>
    <w:rsid w:val="00B46A75"/>
    <w:rsid w:val="00B46E32"/>
    <w:rsid w:val="00B470A7"/>
    <w:rsid w:val="00B500CD"/>
    <w:rsid w:val="00B50E32"/>
    <w:rsid w:val="00B5109D"/>
    <w:rsid w:val="00B5239C"/>
    <w:rsid w:val="00B52C82"/>
    <w:rsid w:val="00B53259"/>
    <w:rsid w:val="00B53893"/>
    <w:rsid w:val="00B53BC6"/>
    <w:rsid w:val="00B548C2"/>
    <w:rsid w:val="00B54A63"/>
    <w:rsid w:val="00B54B6A"/>
    <w:rsid w:val="00B55428"/>
    <w:rsid w:val="00B570BF"/>
    <w:rsid w:val="00B578BB"/>
    <w:rsid w:val="00B60471"/>
    <w:rsid w:val="00B609B5"/>
    <w:rsid w:val="00B60B8F"/>
    <w:rsid w:val="00B619CF"/>
    <w:rsid w:val="00B625CC"/>
    <w:rsid w:val="00B630BA"/>
    <w:rsid w:val="00B63337"/>
    <w:rsid w:val="00B6369F"/>
    <w:rsid w:val="00B63858"/>
    <w:rsid w:val="00B639D7"/>
    <w:rsid w:val="00B63F14"/>
    <w:rsid w:val="00B64AA7"/>
    <w:rsid w:val="00B65347"/>
    <w:rsid w:val="00B65452"/>
    <w:rsid w:val="00B66594"/>
    <w:rsid w:val="00B67805"/>
    <w:rsid w:val="00B71562"/>
    <w:rsid w:val="00B721CD"/>
    <w:rsid w:val="00B7267A"/>
    <w:rsid w:val="00B726FF"/>
    <w:rsid w:val="00B72A5B"/>
    <w:rsid w:val="00B72A9D"/>
    <w:rsid w:val="00B72AA4"/>
    <w:rsid w:val="00B75454"/>
    <w:rsid w:val="00B758FE"/>
    <w:rsid w:val="00B75C90"/>
    <w:rsid w:val="00B76BCD"/>
    <w:rsid w:val="00B76CD4"/>
    <w:rsid w:val="00B76EE9"/>
    <w:rsid w:val="00B77231"/>
    <w:rsid w:val="00B77880"/>
    <w:rsid w:val="00B80D90"/>
    <w:rsid w:val="00B82613"/>
    <w:rsid w:val="00B828B5"/>
    <w:rsid w:val="00B829C2"/>
    <w:rsid w:val="00B82ED8"/>
    <w:rsid w:val="00B82FAC"/>
    <w:rsid w:val="00B8302C"/>
    <w:rsid w:val="00B83E1B"/>
    <w:rsid w:val="00B843B2"/>
    <w:rsid w:val="00B845D0"/>
    <w:rsid w:val="00B84A80"/>
    <w:rsid w:val="00B84C0E"/>
    <w:rsid w:val="00B84E9C"/>
    <w:rsid w:val="00B85522"/>
    <w:rsid w:val="00B90E2A"/>
    <w:rsid w:val="00B90F2A"/>
    <w:rsid w:val="00B9198D"/>
    <w:rsid w:val="00B92AFB"/>
    <w:rsid w:val="00B92D25"/>
    <w:rsid w:val="00B92D67"/>
    <w:rsid w:val="00B93008"/>
    <w:rsid w:val="00B9406D"/>
    <w:rsid w:val="00B94BA7"/>
    <w:rsid w:val="00B94E0E"/>
    <w:rsid w:val="00B963B7"/>
    <w:rsid w:val="00B96413"/>
    <w:rsid w:val="00B97CA3"/>
    <w:rsid w:val="00BA04C0"/>
    <w:rsid w:val="00BA1872"/>
    <w:rsid w:val="00BA1913"/>
    <w:rsid w:val="00BA2BC9"/>
    <w:rsid w:val="00BA2D51"/>
    <w:rsid w:val="00BA36EF"/>
    <w:rsid w:val="00BA4641"/>
    <w:rsid w:val="00BA4A54"/>
    <w:rsid w:val="00BA71A0"/>
    <w:rsid w:val="00BA76A9"/>
    <w:rsid w:val="00BA7749"/>
    <w:rsid w:val="00BA7C7A"/>
    <w:rsid w:val="00BB0595"/>
    <w:rsid w:val="00BB1268"/>
    <w:rsid w:val="00BB13F1"/>
    <w:rsid w:val="00BB2F36"/>
    <w:rsid w:val="00BB3E2B"/>
    <w:rsid w:val="00BB5D1C"/>
    <w:rsid w:val="00BB6552"/>
    <w:rsid w:val="00BB65E0"/>
    <w:rsid w:val="00BB6B9B"/>
    <w:rsid w:val="00BB6E8E"/>
    <w:rsid w:val="00BB754F"/>
    <w:rsid w:val="00BB7A71"/>
    <w:rsid w:val="00BC0058"/>
    <w:rsid w:val="00BC07D4"/>
    <w:rsid w:val="00BC0A5D"/>
    <w:rsid w:val="00BC0BE3"/>
    <w:rsid w:val="00BC1247"/>
    <w:rsid w:val="00BC1AD9"/>
    <w:rsid w:val="00BC2935"/>
    <w:rsid w:val="00BC2F1E"/>
    <w:rsid w:val="00BC3257"/>
    <w:rsid w:val="00BC32E7"/>
    <w:rsid w:val="00BC4F81"/>
    <w:rsid w:val="00BC5670"/>
    <w:rsid w:val="00BC58B9"/>
    <w:rsid w:val="00BC5C33"/>
    <w:rsid w:val="00BC5EC0"/>
    <w:rsid w:val="00BC7174"/>
    <w:rsid w:val="00BD06B0"/>
    <w:rsid w:val="00BD1777"/>
    <w:rsid w:val="00BD2280"/>
    <w:rsid w:val="00BD28C4"/>
    <w:rsid w:val="00BD2D18"/>
    <w:rsid w:val="00BD2F13"/>
    <w:rsid w:val="00BD3056"/>
    <w:rsid w:val="00BD3846"/>
    <w:rsid w:val="00BD3E68"/>
    <w:rsid w:val="00BD4E05"/>
    <w:rsid w:val="00BD598A"/>
    <w:rsid w:val="00BD5C7A"/>
    <w:rsid w:val="00BD723F"/>
    <w:rsid w:val="00BD75B4"/>
    <w:rsid w:val="00BD7D14"/>
    <w:rsid w:val="00BE02B4"/>
    <w:rsid w:val="00BE0976"/>
    <w:rsid w:val="00BE173E"/>
    <w:rsid w:val="00BE28C1"/>
    <w:rsid w:val="00BE3492"/>
    <w:rsid w:val="00BE3CCF"/>
    <w:rsid w:val="00BE4E5E"/>
    <w:rsid w:val="00BE4EC9"/>
    <w:rsid w:val="00BE5AB9"/>
    <w:rsid w:val="00BE6182"/>
    <w:rsid w:val="00BE631E"/>
    <w:rsid w:val="00BE6BEC"/>
    <w:rsid w:val="00BF0CCF"/>
    <w:rsid w:val="00BF0FC5"/>
    <w:rsid w:val="00BF10BC"/>
    <w:rsid w:val="00BF21AC"/>
    <w:rsid w:val="00BF23A7"/>
    <w:rsid w:val="00BF28A9"/>
    <w:rsid w:val="00BF2E53"/>
    <w:rsid w:val="00BF352A"/>
    <w:rsid w:val="00BF3669"/>
    <w:rsid w:val="00BF3C0D"/>
    <w:rsid w:val="00BF44FF"/>
    <w:rsid w:val="00BF5ECF"/>
    <w:rsid w:val="00BF6252"/>
    <w:rsid w:val="00BF711C"/>
    <w:rsid w:val="00BF748E"/>
    <w:rsid w:val="00BF789B"/>
    <w:rsid w:val="00C03309"/>
    <w:rsid w:val="00C037E0"/>
    <w:rsid w:val="00C05DAE"/>
    <w:rsid w:val="00C072FE"/>
    <w:rsid w:val="00C1044E"/>
    <w:rsid w:val="00C11ADE"/>
    <w:rsid w:val="00C126E0"/>
    <w:rsid w:val="00C12E39"/>
    <w:rsid w:val="00C13D47"/>
    <w:rsid w:val="00C14164"/>
    <w:rsid w:val="00C14C53"/>
    <w:rsid w:val="00C1590D"/>
    <w:rsid w:val="00C15D8E"/>
    <w:rsid w:val="00C1622D"/>
    <w:rsid w:val="00C17012"/>
    <w:rsid w:val="00C17686"/>
    <w:rsid w:val="00C178FB"/>
    <w:rsid w:val="00C17DF9"/>
    <w:rsid w:val="00C201EB"/>
    <w:rsid w:val="00C20214"/>
    <w:rsid w:val="00C20ACC"/>
    <w:rsid w:val="00C212D9"/>
    <w:rsid w:val="00C22B28"/>
    <w:rsid w:val="00C246CB"/>
    <w:rsid w:val="00C257B7"/>
    <w:rsid w:val="00C25E71"/>
    <w:rsid w:val="00C272E8"/>
    <w:rsid w:val="00C27499"/>
    <w:rsid w:val="00C305BA"/>
    <w:rsid w:val="00C30ABC"/>
    <w:rsid w:val="00C30B60"/>
    <w:rsid w:val="00C312A1"/>
    <w:rsid w:val="00C31484"/>
    <w:rsid w:val="00C31FAA"/>
    <w:rsid w:val="00C33359"/>
    <w:rsid w:val="00C3394E"/>
    <w:rsid w:val="00C33AB5"/>
    <w:rsid w:val="00C348D6"/>
    <w:rsid w:val="00C3504C"/>
    <w:rsid w:val="00C353A1"/>
    <w:rsid w:val="00C35EA2"/>
    <w:rsid w:val="00C35F9B"/>
    <w:rsid w:val="00C365E7"/>
    <w:rsid w:val="00C36E34"/>
    <w:rsid w:val="00C40388"/>
    <w:rsid w:val="00C404D7"/>
    <w:rsid w:val="00C404EE"/>
    <w:rsid w:val="00C4171B"/>
    <w:rsid w:val="00C41D20"/>
    <w:rsid w:val="00C42689"/>
    <w:rsid w:val="00C42988"/>
    <w:rsid w:val="00C42BD4"/>
    <w:rsid w:val="00C43FF0"/>
    <w:rsid w:val="00C44641"/>
    <w:rsid w:val="00C45EF5"/>
    <w:rsid w:val="00C46B7E"/>
    <w:rsid w:val="00C474D6"/>
    <w:rsid w:val="00C47538"/>
    <w:rsid w:val="00C5099B"/>
    <w:rsid w:val="00C50A4E"/>
    <w:rsid w:val="00C51436"/>
    <w:rsid w:val="00C51C37"/>
    <w:rsid w:val="00C520B1"/>
    <w:rsid w:val="00C522D6"/>
    <w:rsid w:val="00C52C52"/>
    <w:rsid w:val="00C54020"/>
    <w:rsid w:val="00C5406F"/>
    <w:rsid w:val="00C54129"/>
    <w:rsid w:val="00C545C5"/>
    <w:rsid w:val="00C54817"/>
    <w:rsid w:val="00C54F35"/>
    <w:rsid w:val="00C55566"/>
    <w:rsid w:val="00C57A01"/>
    <w:rsid w:val="00C57A2D"/>
    <w:rsid w:val="00C60B07"/>
    <w:rsid w:val="00C61D4B"/>
    <w:rsid w:val="00C62B0A"/>
    <w:rsid w:val="00C62EB3"/>
    <w:rsid w:val="00C63C52"/>
    <w:rsid w:val="00C63F08"/>
    <w:rsid w:val="00C64380"/>
    <w:rsid w:val="00C6528C"/>
    <w:rsid w:val="00C661E8"/>
    <w:rsid w:val="00C70084"/>
    <w:rsid w:val="00C70716"/>
    <w:rsid w:val="00C7076D"/>
    <w:rsid w:val="00C7090B"/>
    <w:rsid w:val="00C72199"/>
    <w:rsid w:val="00C7235B"/>
    <w:rsid w:val="00C72E18"/>
    <w:rsid w:val="00C731AD"/>
    <w:rsid w:val="00C7380B"/>
    <w:rsid w:val="00C74421"/>
    <w:rsid w:val="00C75C96"/>
    <w:rsid w:val="00C75F2F"/>
    <w:rsid w:val="00C75FEE"/>
    <w:rsid w:val="00C76F1D"/>
    <w:rsid w:val="00C77937"/>
    <w:rsid w:val="00C77CA4"/>
    <w:rsid w:val="00C77D26"/>
    <w:rsid w:val="00C80BDF"/>
    <w:rsid w:val="00C815DF"/>
    <w:rsid w:val="00C81819"/>
    <w:rsid w:val="00C82FEE"/>
    <w:rsid w:val="00C844A2"/>
    <w:rsid w:val="00C84D39"/>
    <w:rsid w:val="00C85277"/>
    <w:rsid w:val="00C85804"/>
    <w:rsid w:val="00C85806"/>
    <w:rsid w:val="00C85D76"/>
    <w:rsid w:val="00C873AC"/>
    <w:rsid w:val="00C87DA6"/>
    <w:rsid w:val="00C90AE2"/>
    <w:rsid w:val="00C91751"/>
    <w:rsid w:val="00C91857"/>
    <w:rsid w:val="00C9213B"/>
    <w:rsid w:val="00C9341E"/>
    <w:rsid w:val="00C93462"/>
    <w:rsid w:val="00C94384"/>
    <w:rsid w:val="00C94A34"/>
    <w:rsid w:val="00C94C2B"/>
    <w:rsid w:val="00C94DC0"/>
    <w:rsid w:val="00C94F73"/>
    <w:rsid w:val="00C95609"/>
    <w:rsid w:val="00C96E80"/>
    <w:rsid w:val="00C96F79"/>
    <w:rsid w:val="00C97CF9"/>
    <w:rsid w:val="00CA17DD"/>
    <w:rsid w:val="00CA1863"/>
    <w:rsid w:val="00CA1941"/>
    <w:rsid w:val="00CA1CA1"/>
    <w:rsid w:val="00CA26CE"/>
    <w:rsid w:val="00CA33AC"/>
    <w:rsid w:val="00CA391D"/>
    <w:rsid w:val="00CA3ACD"/>
    <w:rsid w:val="00CA4F8B"/>
    <w:rsid w:val="00CA5445"/>
    <w:rsid w:val="00CA5710"/>
    <w:rsid w:val="00CA702D"/>
    <w:rsid w:val="00CB09DA"/>
    <w:rsid w:val="00CB0BD9"/>
    <w:rsid w:val="00CB0CA5"/>
    <w:rsid w:val="00CB15EE"/>
    <w:rsid w:val="00CB1CAC"/>
    <w:rsid w:val="00CB1DE8"/>
    <w:rsid w:val="00CB1E3B"/>
    <w:rsid w:val="00CB1F1D"/>
    <w:rsid w:val="00CB3F42"/>
    <w:rsid w:val="00CB6795"/>
    <w:rsid w:val="00CB71F8"/>
    <w:rsid w:val="00CB7B82"/>
    <w:rsid w:val="00CC0B04"/>
    <w:rsid w:val="00CC180A"/>
    <w:rsid w:val="00CC26DB"/>
    <w:rsid w:val="00CC272B"/>
    <w:rsid w:val="00CC300C"/>
    <w:rsid w:val="00CC35AE"/>
    <w:rsid w:val="00CC3DAA"/>
    <w:rsid w:val="00CC4C2C"/>
    <w:rsid w:val="00CC5057"/>
    <w:rsid w:val="00CD078F"/>
    <w:rsid w:val="00CD1033"/>
    <w:rsid w:val="00CD121E"/>
    <w:rsid w:val="00CD185D"/>
    <w:rsid w:val="00CD28F0"/>
    <w:rsid w:val="00CD3ED8"/>
    <w:rsid w:val="00CD497A"/>
    <w:rsid w:val="00CD4D4C"/>
    <w:rsid w:val="00CD61CE"/>
    <w:rsid w:val="00CD6A79"/>
    <w:rsid w:val="00CD7362"/>
    <w:rsid w:val="00CD761D"/>
    <w:rsid w:val="00CD76B5"/>
    <w:rsid w:val="00CD78B9"/>
    <w:rsid w:val="00CE2323"/>
    <w:rsid w:val="00CE2346"/>
    <w:rsid w:val="00CE2EDA"/>
    <w:rsid w:val="00CE34BE"/>
    <w:rsid w:val="00CE6F0F"/>
    <w:rsid w:val="00CE7B03"/>
    <w:rsid w:val="00CF002F"/>
    <w:rsid w:val="00CF0246"/>
    <w:rsid w:val="00CF2483"/>
    <w:rsid w:val="00CF24E2"/>
    <w:rsid w:val="00CF393D"/>
    <w:rsid w:val="00CF4ABD"/>
    <w:rsid w:val="00CF4CF2"/>
    <w:rsid w:val="00CF5A53"/>
    <w:rsid w:val="00CF5D28"/>
    <w:rsid w:val="00CF68B8"/>
    <w:rsid w:val="00CF6EAD"/>
    <w:rsid w:val="00CF6F1E"/>
    <w:rsid w:val="00D001F9"/>
    <w:rsid w:val="00D0036E"/>
    <w:rsid w:val="00D003F9"/>
    <w:rsid w:val="00D00BB7"/>
    <w:rsid w:val="00D013E4"/>
    <w:rsid w:val="00D01EAD"/>
    <w:rsid w:val="00D02469"/>
    <w:rsid w:val="00D035B9"/>
    <w:rsid w:val="00D040B7"/>
    <w:rsid w:val="00D04D78"/>
    <w:rsid w:val="00D060FF"/>
    <w:rsid w:val="00D064E8"/>
    <w:rsid w:val="00D06546"/>
    <w:rsid w:val="00D06572"/>
    <w:rsid w:val="00D065CD"/>
    <w:rsid w:val="00D071EC"/>
    <w:rsid w:val="00D12325"/>
    <w:rsid w:val="00D12761"/>
    <w:rsid w:val="00D142A0"/>
    <w:rsid w:val="00D14487"/>
    <w:rsid w:val="00D15AA4"/>
    <w:rsid w:val="00D15E7E"/>
    <w:rsid w:val="00D16058"/>
    <w:rsid w:val="00D16987"/>
    <w:rsid w:val="00D16FDD"/>
    <w:rsid w:val="00D17037"/>
    <w:rsid w:val="00D20016"/>
    <w:rsid w:val="00D207A7"/>
    <w:rsid w:val="00D20EF9"/>
    <w:rsid w:val="00D21A2F"/>
    <w:rsid w:val="00D2279F"/>
    <w:rsid w:val="00D22AF1"/>
    <w:rsid w:val="00D22E93"/>
    <w:rsid w:val="00D242DA"/>
    <w:rsid w:val="00D247EC"/>
    <w:rsid w:val="00D252AD"/>
    <w:rsid w:val="00D25DB2"/>
    <w:rsid w:val="00D26448"/>
    <w:rsid w:val="00D264CE"/>
    <w:rsid w:val="00D26670"/>
    <w:rsid w:val="00D2670E"/>
    <w:rsid w:val="00D26910"/>
    <w:rsid w:val="00D27B8B"/>
    <w:rsid w:val="00D3011A"/>
    <w:rsid w:val="00D30AC9"/>
    <w:rsid w:val="00D30CF0"/>
    <w:rsid w:val="00D310CC"/>
    <w:rsid w:val="00D31681"/>
    <w:rsid w:val="00D3191C"/>
    <w:rsid w:val="00D31B6E"/>
    <w:rsid w:val="00D3232B"/>
    <w:rsid w:val="00D3239F"/>
    <w:rsid w:val="00D324A4"/>
    <w:rsid w:val="00D3250C"/>
    <w:rsid w:val="00D328F6"/>
    <w:rsid w:val="00D345D4"/>
    <w:rsid w:val="00D3462C"/>
    <w:rsid w:val="00D34DEB"/>
    <w:rsid w:val="00D35198"/>
    <w:rsid w:val="00D352C0"/>
    <w:rsid w:val="00D3584B"/>
    <w:rsid w:val="00D35A85"/>
    <w:rsid w:val="00D35F97"/>
    <w:rsid w:val="00D36964"/>
    <w:rsid w:val="00D36E50"/>
    <w:rsid w:val="00D37A1A"/>
    <w:rsid w:val="00D4081B"/>
    <w:rsid w:val="00D40EFB"/>
    <w:rsid w:val="00D413C3"/>
    <w:rsid w:val="00D4141C"/>
    <w:rsid w:val="00D42240"/>
    <w:rsid w:val="00D427C3"/>
    <w:rsid w:val="00D42EB8"/>
    <w:rsid w:val="00D43D3C"/>
    <w:rsid w:val="00D43E0B"/>
    <w:rsid w:val="00D441E2"/>
    <w:rsid w:val="00D44932"/>
    <w:rsid w:val="00D46111"/>
    <w:rsid w:val="00D4662F"/>
    <w:rsid w:val="00D46F1B"/>
    <w:rsid w:val="00D475FB"/>
    <w:rsid w:val="00D47C16"/>
    <w:rsid w:val="00D502AF"/>
    <w:rsid w:val="00D50546"/>
    <w:rsid w:val="00D50764"/>
    <w:rsid w:val="00D50C12"/>
    <w:rsid w:val="00D51034"/>
    <w:rsid w:val="00D514A9"/>
    <w:rsid w:val="00D51A77"/>
    <w:rsid w:val="00D5267B"/>
    <w:rsid w:val="00D52E26"/>
    <w:rsid w:val="00D53649"/>
    <w:rsid w:val="00D53830"/>
    <w:rsid w:val="00D54A68"/>
    <w:rsid w:val="00D54FB3"/>
    <w:rsid w:val="00D55889"/>
    <w:rsid w:val="00D560A4"/>
    <w:rsid w:val="00D56B5F"/>
    <w:rsid w:val="00D57A3F"/>
    <w:rsid w:val="00D57AF0"/>
    <w:rsid w:val="00D57D84"/>
    <w:rsid w:val="00D57E1F"/>
    <w:rsid w:val="00D61815"/>
    <w:rsid w:val="00D627E3"/>
    <w:rsid w:val="00D62CA0"/>
    <w:rsid w:val="00D62ECD"/>
    <w:rsid w:val="00D64426"/>
    <w:rsid w:val="00D64475"/>
    <w:rsid w:val="00D64BBD"/>
    <w:rsid w:val="00D65D78"/>
    <w:rsid w:val="00D66454"/>
    <w:rsid w:val="00D66B04"/>
    <w:rsid w:val="00D67BC5"/>
    <w:rsid w:val="00D7021B"/>
    <w:rsid w:val="00D70D33"/>
    <w:rsid w:val="00D71862"/>
    <w:rsid w:val="00D71E7F"/>
    <w:rsid w:val="00D71FBA"/>
    <w:rsid w:val="00D7239B"/>
    <w:rsid w:val="00D73077"/>
    <w:rsid w:val="00D736A2"/>
    <w:rsid w:val="00D73C57"/>
    <w:rsid w:val="00D742FF"/>
    <w:rsid w:val="00D7453D"/>
    <w:rsid w:val="00D758B3"/>
    <w:rsid w:val="00D76ADC"/>
    <w:rsid w:val="00D77413"/>
    <w:rsid w:val="00D80B04"/>
    <w:rsid w:val="00D81011"/>
    <w:rsid w:val="00D81F10"/>
    <w:rsid w:val="00D82798"/>
    <w:rsid w:val="00D829CC"/>
    <w:rsid w:val="00D82BF2"/>
    <w:rsid w:val="00D83904"/>
    <w:rsid w:val="00D83FB6"/>
    <w:rsid w:val="00D84A57"/>
    <w:rsid w:val="00D865BF"/>
    <w:rsid w:val="00D87184"/>
    <w:rsid w:val="00D87307"/>
    <w:rsid w:val="00D874DF"/>
    <w:rsid w:val="00D87A12"/>
    <w:rsid w:val="00D90B8C"/>
    <w:rsid w:val="00D930E1"/>
    <w:rsid w:val="00D9354D"/>
    <w:rsid w:val="00D9415C"/>
    <w:rsid w:val="00D942CC"/>
    <w:rsid w:val="00D944E4"/>
    <w:rsid w:val="00D94D87"/>
    <w:rsid w:val="00D95B31"/>
    <w:rsid w:val="00D95DCC"/>
    <w:rsid w:val="00D962DC"/>
    <w:rsid w:val="00DA0B1B"/>
    <w:rsid w:val="00DA180C"/>
    <w:rsid w:val="00DA18A2"/>
    <w:rsid w:val="00DA3E7B"/>
    <w:rsid w:val="00DA3F17"/>
    <w:rsid w:val="00DA418E"/>
    <w:rsid w:val="00DA4282"/>
    <w:rsid w:val="00DA4419"/>
    <w:rsid w:val="00DA451D"/>
    <w:rsid w:val="00DA470D"/>
    <w:rsid w:val="00DA4CC5"/>
    <w:rsid w:val="00DA56DB"/>
    <w:rsid w:val="00DA6452"/>
    <w:rsid w:val="00DA6FE9"/>
    <w:rsid w:val="00DA7925"/>
    <w:rsid w:val="00DB031E"/>
    <w:rsid w:val="00DB040B"/>
    <w:rsid w:val="00DB0AB8"/>
    <w:rsid w:val="00DB0D2A"/>
    <w:rsid w:val="00DB11CD"/>
    <w:rsid w:val="00DB16AD"/>
    <w:rsid w:val="00DB1DAB"/>
    <w:rsid w:val="00DB22A3"/>
    <w:rsid w:val="00DB2584"/>
    <w:rsid w:val="00DB39D4"/>
    <w:rsid w:val="00DB3A47"/>
    <w:rsid w:val="00DB46D0"/>
    <w:rsid w:val="00DB46DF"/>
    <w:rsid w:val="00DB49B6"/>
    <w:rsid w:val="00DB4E06"/>
    <w:rsid w:val="00DB6A80"/>
    <w:rsid w:val="00DB6C06"/>
    <w:rsid w:val="00DB7B06"/>
    <w:rsid w:val="00DC043D"/>
    <w:rsid w:val="00DC2369"/>
    <w:rsid w:val="00DC2A28"/>
    <w:rsid w:val="00DC318A"/>
    <w:rsid w:val="00DC3A9D"/>
    <w:rsid w:val="00DC4004"/>
    <w:rsid w:val="00DC4243"/>
    <w:rsid w:val="00DC5584"/>
    <w:rsid w:val="00DC6C1E"/>
    <w:rsid w:val="00DC7255"/>
    <w:rsid w:val="00DC72CE"/>
    <w:rsid w:val="00DC782E"/>
    <w:rsid w:val="00DC7951"/>
    <w:rsid w:val="00DD1C4B"/>
    <w:rsid w:val="00DD1F7B"/>
    <w:rsid w:val="00DD229E"/>
    <w:rsid w:val="00DD3029"/>
    <w:rsid w:val="00DD55E0"/>
    <w:rsid w:val="00DD612B"/>
    <w:rsid w:val="00DD6487"/>
    <w:rsid w:val="00DE0599"/>
    <w:rsid w:val="00DE18A3"/>
    <w:rsid w:val="00DE1904"/>
    <w:rsid w:val="00DE1DAA"/>
    <w:rsid w:val="00DE1E4B"/>
    <w:rsid w:val="00DE3DBB"/>
    <w:rsid w:val="00DE43A2"/>
    <w:rsid w:val="00DE48FF"/>
    <w:rsid w:val="00DE4A74"/>
    <w:rsid w:val="00DE4B05"/>
    <w:rsid w:val="00DE4F98"/>
    <w:rsid w:val="00DE541C"/>
    <w:rsid w:val="00DE6AC2"/>
    <w:rsid w:val="00DE737B"/>
    <w:rsid w:val="00DE74B5"/>
    <w:rsid w:val="00DF0175"/>
    <w:rsid w:val="00DF0C91"/>
    <w:rsid w:val="00DF100B"/>
    <w:rsid w:val="00DF11B7"/>
    <w:rsid w:val="00DF4359"/>
    <w:rsid w:val="00DF633B"/>
    <w:rsid w:val="00DF6371"/>
    <w:rsid w:val="00DF73C1"/>
    <w:rsid w:val="00DF7511"/>
    <w:rsid w:val="00DF7751"/>
    <w:rsid w:val="00E009B1"/>
    <w:rsid w:val="00E00BC3"/>
    <w:rsid w:val="00E011D7"/>
    <w:rsid w:val="00E02ACA"/>
    <w:rsid w:val="00E031BB"/>
    <w:rsid w:val="00E03F15"/>
    <w:rsid w:val="00E0417B"/>
    <w:rsid w:val="00E04A51"/>
    <w:rsid w:val="00E0576C"/>
    <w:rsid w:val="00E05D4B"/>
    <w:rsid w:val="00E068BC"/>
    <w:rsid w:val="00E073F0"/>
    <w:rsid w:val="00E10761"/>
    <w:rsid w:val="00E1092A"/>
    <w:rsid w:val="00E11552"/>
    <w:rsid w:val="00E11D7A"/>
    <w:rsid w:val="00E11EEB"/>
    <w:rsid w:val="00E128F2"/>
    <w:rsid w:val="00E13E5A"/>
    <w:rsid w:val="00E13EE4"/>
    <w:rsid w:val="00E16463"/>
    <w:rsid w:val="00E166B1"/>
    <w:rsid w:val="00E16F82"/>
    <w:rsid w:val="00E17F6F"/>
    <w:rsid w:val="00E20B20"/>
    <w:rsid w:val="00E217A9"/>
    <w:rsid w:val="00E239D1"/>
    <w:rsid w:val="00E239F6"/>
    <w:rsid w:val="00E246B9"/>
    <w:rsid w:val="00E250C5"/>
    <w:rsid w:val="00E25250"/>
    <w:rsid w:val="00E26727"/>
    <w:rsid w:val="00E26970"/>
    <w:rsid w:val="00E2728F"/>
    <w:rsid w:val="00E27791"/>
    <w:rsid w:val="00E30F2D"/>
    <w:rsid w:val="00E31812"/>
    <w:rsid w:val="00E319DB"/>
    <w:rsid w:val="00E31AFC"/>
    <w:rsid w:val="00E31D28"/>
    <w:rsid w:val="00E3250F"/>
    <w:rsid w:val="00E32A96"/>
    <w:rsid w:val="00E33A6C"/>
    <w:rsid w:val="00E33CF1"/>
    <w:rsid w:val="00E3409E"/>
    <w:rsid w:val="00E340A9"/>
    <w:rsid w:val="00E34F76"/>
    <w:rsid w:val="00E37BE5"/>
    <w:rsid w:val="00E405C8"/>
    <w:rsid w:val="00E41026"/>
    <w:rsid w:val="00E41A27"/>
    <w:rsid w:val="00E41AB4"/>
    <w:rsid w:val="00E42737"/>
    <w:rsid w:val="00E44906"/>
    <w:rsid w:val="00E4547C"/>
    <w:rsid w:val="00E45C77"/>
    <w:rsid w:val="00E4608B"/>
    <w:rsid w:val="00E46C2A"/>
    <w:rsid w:val="00E46D7F"/>
    <w:rsid w:val="00E479F0"/>
    <w:rsid w:val="00E501D3"/>
    <w:rsid w:val="00E53A01"/>
    <w:rsid w:val="00E5492D"/>
    <w:rsid w:val="00E564C4"/>
    <w:rsid w:val="00E567C9"/>
    <w:rsid w:val="00E57E1A"/>
    <w:rsid w:val="00E604C4"/>
    <w:rsid w:val="00E60809"/>
    <w:rsid w:val="00E60D04"/>
    <w:rsid w:val="00E61300"/>
    <w:rsid w:val="00E627E8"/>
    <w:rsid w:val="00E635B9"/>
    <w:rsid w:val="00E640DE"/>
    <w:rsid w:val="00E64E32"/>
    <w:rsid w:val="00E65D15"/>
    <w:rsid w:val="00E66CD8"/>
    <w:rsid w:val="00E67802"/>
    <w:rsid w:val="00E67EE5"/>
    <w:rsid w:val="00E7013A"/>
    <w:rsid w:val="00E720E3"/>
    <w:rsid w:val="00E72C6B"/>
    <w:rsid w:val="00E73AB7"/>
    <w:rsid w:val="00E74F5D"/>
    <w:rsid w:val="00E75036"/>
    <w:rsid w:val="00E76034"/>
    <w:rsid w:val="00E80440"/>
    <w:rsid w:val="00E817E0"/>
    <w:rsid w:val="00E82312"/>
    <w:rsid w:val="00E82E32"/>
    <w:rsid w:val="00E82EE4"/>
    <w:rsid w:val="00E831E7"/>
    <w:rsid w:val="00E843B5"/>
    <w:rsid w:val="00E84A3B"/>
    <w:rsid w:val="00E85307"/>
    <w:rsid w:val="00E85B0A"/>
    <w:rsid w:val="00E85E4C"/>
    <w:rsid w:val="00E86E8E"/>
    <w:rsid w:val="00E87742"/>
    <w:rsid w:val="00E907E4"/>
    <w:rsid w:val="00E90A24"/>
    <w:rsid w:val="00E90C34"/>
    <w:rsid w:val="00E90C35"/>
    <w:rsid w:val="00E919AC"/>
    <w:rsid w:val="00E93499"/>
    <w:rsid w:val="00E93CB3"/>
    <w:rsid w:val="00E946A6"/>
    <w:rsid w:val="00E947E4"/>
    <w:rsid w:val="00E9480A"/>
    <w:rsid w:val="00E9616B"/>
    <w:rsid w:val="00E967E1"/>
    <w:rsid w:val="00E96A29"/>
    <w:rsid w:val="00E96B28"/>
    <w:rsid w:val="00E96FE6"/>
    <w:rsid w:val="00E973A1"/>
    <w:rsid w:val="00EA1059"/>
    <w:rsid w:val="00EA1D43"/>
    <w:rsid w:val="00EA2EF6"/>
    <w:rsid w:val="00EA4C04"/>
    <w:rsid w:val="00EA4EC9"/>
    <w:rsid w:val="00EA568E"/>
    <w:rsid w:val="00EA5E0F"/>
    <w:rsid w:val="00EA6FE4"/>
    <w:rsid w:val="00EA733A"/>
    <w:rsid w:val="00EA798D"/>
    <w:rsid w:val="00EA7F4C"/>
    <w:rsid w:val="00EB0FC1"/>
    <w:rsid w:val="00EB1D47"/>
    <w:rsid w:val="00EB2146"/>
    <w:rsid w:val="00EB2317"/>
    <w:rsid w:val="00EB26C6"/>
    <w:rsid w:val="00EB279B"/>
    <w:rsid w:val="00EB2ABB"/>
    <w:rsid w:val="00EB2B18"/>
    <w:rsid w:val="00EB2F43"/>
    <w:rsid w:val="00EB4BD1"/>
    <w:rsid w:val="00EB4F83"/>
    <w:rsid w:val="00EB584C"/>
    <w:rsid w:val="00EB5863"/>
    <w:rsid w:val="00EB5CCB"/>
    <w:rsid w:val="00EB5D88"/>
    <w:rsid w:val="00EB6D14"/>
    <w:rsid w:val="00EB6D6A"/>
    <w:rsid w:val="00EB7307"/>
    <w:rsid w:val="00EB772D"/>
    <w:rsid w:val="00EB7B01"/>
    <w:rsid w:val="00EC0E3C"/>
    <w:rsid w:val="00EC14B0"/>
    <w:rsid w:val="00EC204E"/>
    <w:rsid w:val="00EC249E"/>
    <w:rsid w:val="00EC2CFF"/>
    <w:rsid w:val="00EC2DFB"/>
    <w:rsid w:val="00EC37EE"/>
    <w:rsid w:val="00EC447F"/>
    <w:rsid w:val="00EC4904"/>
    <w:rsid w:val="00EC4DF6"/>
    <w:rsid w:val="00EC5F2F"/>
    <w:rsid w:val="00EC651E"/>
    <w:rsid w:val="00EC65E5"/>
    <w:rsid w:val="00EC692E"/>
    <w:rsid w:val="00EC745E"/>
    <w:rsid w:val="00EC775C"/>
    <w:rsid w:val="00EC7EAF"/>
    <w:rsid w:val="00ED1327"/>
    <w:rsid w:val="00ED27C3"/>
    <w:rsid w:val="00ED27D3"/>
    <w:rsid w:val="00ED2AE2"/>
    <w:rsid w:val="00ED2C5A"/>
    <w:rsid w:val="00ED33AE"/>
    <w:rsid w:val="00ED3775"/>
    <w:rsid w:val="00ED4A6D"/>
    <w:rsid w:val="00ED5B74"/>
    <w:rsid w:val="00ED614D"/>
    <w:rsid w:val="00ED63E8"/>
    <w:rsid w:val="00ED689B"/>
    <w:rsid w:val="00ED6D4A"/>
    <w:rsid w:val="00ED721A"/>
    <w:rsid w:val="00ED738C"/>
    <w:rsid w:val="00ED7918"/>
    <w:rsid w:val="00ED7FD3"/>
    <w:rsid w:val="00EE0E5D"/>
    <w:rsid w:val="00EE11C2"/>
    <w:rsid w:val="00EE2A61"/>
    <w:rsid w:val="00EE2F58"/>
    <w:rsid w:val="00EE3663"/>
    <w:rsid w:val="00EE36FB"/>
    <w:rsid w:val="00EE41C4"/>
    <w:rsid w:val="00EE440B"/>
    <w:rsid w:val="00EE5A27"/>
    <w:rsid w:val="00EE6E77"/>
    <w:rsid w:val="00EE76A9"/>
    <w:rsid w:val="00EE799E"/>
    <w:rsid w:val="00EE7CA8"/>
    <w:rsid w:val="00EE7FA7"/>
    <w:rsid w:val="00EF0322"/>
    <w:rsid w:val="00EF1093"/>
    <w:rsid w:val="00EF11A8"/>
    <w:rsid w:val="00EF1FCB"/>
    <w:rsid w:val="00EF21C3"/>
    <w:rsid w:val="00EF2E6B"/>
    <w:rsid w:val="00EF54D1"/>
    <w:rsid w:val="00EF67BB"/>
    <w:rsid w:val="00EF72F9"/>
    <w:rsid w:val="00F0021E"/>
    <w:rsid w:val="00F0030E"/>
    <w:rsid w:val="00F00CD1"/>
    <w:rsid w:val="00F01E6B"/>
    <w:rsid w:val="00F0241C"/>
    <w:rsid w:val="00F031EE"/>
    <w:rsid w:val="00F045AE"/>
    <w:rsid w:val="00F05759"/>
    <w:rsid w:val="00F064EC"/>
    <w:rsid w:val="00F07E1A"/>
    <w:rsid w:val="00F07F39"/>
    <w:rsid w:val="00F10389"/>
    <w:rsid w:val="00F106C5"/>
    <w:rsid w:val="00F10CB9"/>
    <w:rsid w:val="00F110CD"/>
    <w:rsid w:val="00F110D5"/>
    <w:rsid w:val="00F12351"/>
    <w:rsid w:val="00F12E6E"/>
    <w:rsid w:val="00F14CEF"/>
    <w:rsid w:val="00F15193"/>
    <w:rsid w:val="00F15205"/>
    <w:rsid w:val="00F16739"/>
    <w:rsid w:val="00F16DE2"/>
    <w:rsid w:val="00F17118"/>
    <w:rsid w:val="00F2052B"/>
    <w:rsid w:val="00F22183"/>
    <w:rsid w:val="00F2260F"/>
    <w:rsid w:val="00F242AD"/>
    <w:rsid w:val="00F247F2"/>
    <w:rsid w:val="00F2518F"/>
    <w:rsid w:val="00F252A8"/>
    <w:rsid w:val="00F265F7"/>
    <w:rsid w:val="00F274DE"/>
    <w:rsid w:val="00F27FA6"/>
    <w:rsid w:val="00F31FF8"/>
    <w:rsid w:val="00F33DC8"/>
    <w:rsid w:val="00F34444"/>
    <w:rsid w:val="00F3485E"/>
    <w:rsid w:val="00F378F1"/>
    <w:rsid w:val="00F403A1"/>
    <w:rsid w:val="00F403DB"/>
    <w:rsid w:val="00F4065A"/>
    <w:rsid w:val="00F422C7"/>
    <w:rsid w:val="00F4275C"/>
    <w:rsid w:val="00F434B2"/>
    <w:rsid w:val="00F4400D"/>
    <w:rsid w:val="00F45693"/>
    <w:rsid w:val="00F45DC0"/>
    <w:rsid w:val="00F47601"/>
    <w:rsid w:val="00F52119"/>
    <w:rsid w:val="00F52339"/>
    <w:rsid w:val="00F5277A"/>
    <w:rsid w:val="00F532E8"/>
    <w:rsid w:val="00F537FF"/>
    <w:rsid w:val="00F54203"/>
    <w:rsid w:val="00F54E36"/>
    <w:rsid w:val="00F560FE"/>
    <w:rsid w:val="00F57CC7"/>
    <w:rsid w:val="00F60CD6"/>
    <w:rsid w:val="00F6111C"/>
    <w:rsid w:val="00F614C0"/>
    <w:rsid w:val="00F61647"/>
    <w:rsid w:val="00F61E1F"/>
    <w:rsid w:val="00F641A6"/>
    <w:rsid w:val="00F657CF"/>
    <w:rsid w:val="00F65808"/>
    <w:rsid w:val="00F6587D"/>
    <w:rsid w:val="00F66A00"/>
    <w:rsid w:val="00F66CFB"/>
    <w:rsid w:val="00F70C73"/>
    <w:rsid w:val="00F71244"/>
    <w:rsid w:val="00F713A3"/>
    <w:rsid w:val="00F71A8F"/>
    <w:rsid w:val="00F73322"/>
    <w:rsid w:val="00F737FC"/>
    <w:rsid w:val="00F73BAD"/>
    <w:rsid w:val="00F74B50"/>
    <w:rsid w:val="00F75330"/>
    <w:rsid w:val="00F75B66"/>
    <w:rsid w:val="00F76222"/>
    <w:rsid w:val="00F76BD9"/>
    <w:rsid w:val="00F80318"/>
    <w:rsid w:val="00F80703"/>
    <w:rsid w:val="00F80790"/>
    <w:rsid w:val="00F80948"/>
    <w:rsid w:val="00F80C63"/>
    <w:rsid w:val="00F81387"/>
    <w:rsid w:val="00F81B83"/>
    <w:rsid w:val="00F82134"/>
    <w:rsid w:val="00F822E3"/>
    <w:rsid w:val="00F82866"/>
    <w:rsid w:val="00F82F2C"/>
    <w:rsid w:val="00F841FB"/>
    <w:rsid w:val="00F84421"/>
    <w:rsid w:val="00F8449B"/>
    <w:rsid w:val="00F84B44"/>
    <w:rsid w:val="00F84F13"/>
    <w:rsid w:val="00F854BB"/>
    <w:rsid w:val="00F85691"/>
    <w:rsid w:val="00F86952"/>
    <w:rsid w:val="00F87032"/>
    <w:rsid w:val="00F87094"/>
    <w:rsid w:val="00F87AB3"/>
    <w:rsid w:val="00F913DC"/>
    <w:rsid w:val="00F91DDA"/>
    <w:rsid w:val="00F92C50"/>
    <w:rsid w:val="00F9397A"/>
    <w:rsid w:val="00F93A37"/>
    <w:rsid w:val="00F94182"/>
    <w:rsid w:val="00F9431F"/>
    <w:rsid w:val="00F944D9"/>
    <w:rsid w:val="00F94DB3"/>
    <w:rsid w:val="00F95863"/>
    <w:rsid w:val="00F96500"/>
    <w:rsid w:val="00FA174D"/>
    <w:rsid w:val="00FA2E32"/>
    <w:rsid w:val="00FA31E7"/>
    <w:rsid w:val="00FA413A"/>
    <w:rsid w:val="00FA4144"/>
    <w:rsid w:val="00FA4DDF"/>
    <w:rsid w:val="00FA5B08"/>
    <w:rsid w:val="00FA5B83"/>
    <w:rsid w:val="00FA645E"/>
    <w:rsid w:val="00FA6AFC"/>
    <w:rsid w:val="00FA6E7F"/>
    <w:rsid w:val="00FA7114"/>
    <w:rsid w:val="00FB052D"/>
    <w:rsid w:val="00FB0660"/>
    <w:rsid w:val="00FB22D7"/>
    <w:rsid w:val="00FB2379"/>
    <w:rsid w:val="00FB3CB7"/>
    <w:rsid w:val="00FB4A8C"/>
    <w:rsid w:val="00FB4B8A"/>
    <w:rsid w:val="00FB5152"/>
    <w:rsid w:val="00FB5F8F"/>
    <w:rsid w:val="00FB6168"/>
    <w:rsid w:val="00FB680E"/>
    <w:rsid w:val="00FB6B73"/>
    <w:rsid w:val="00FB6CA5"/>
    <w:rsid w:val="00FB719C"/>
    <w:rsid w:val="00FB785B"/>
    <w:rsid w:val="00FB7A0B"/>
    <w:rsid w:val="00FC0065"/>
    <w:rsid w:val="00FC062F"/>
    <w:rsid w:val="00FC0754"/>
    <w:rsid w:val="00FC3AEE"/>
    <w:rsid w:val="00FC6238"/>
    <w:rsid w:val="00FC7951"/>
    <w:rsid w:val="00FC7CB1"/>
    <w:rsid w:val="00FC7EAE"/>
    <w:rsid w:val="00FD1FA1"/>
    <w:rsid w:val="00FD236B"/>
    <w:rsid w:val="00FD2785"/>
    <w:rsid w:val="00FD33FC"/>
    <w:rsid w:val="00FD3730"/>
    <w:rsid w:val="00FD3ADE"/>
    <w:rsid w:val="00FD3B08"/>
    <w:rsid w:val="00FD4604"/>
    <w:rsid w:val="00FD4806"/>
    <w:rsid w:val="00FD4BA4"/>
    <w:rsid w:val="00FD534E"/>
    <w:rsid w:val="00FD53C8"/>
    <w:rsid w:val="00FD56C7"/>
    <w:rsid w:val="00FD5CBB"/>
    <w:rsid w:val="00FD6564"/>
    <w:rsid w:val="00FD6B74"/>
    <w:rsid w:val="00FD70AE"/>
    <w:rsid w:val="00FE002E"/>
    <w:rsid w:val="00FE09A9"/>
    <w:rsid w:val="00FE2290"/>
    <w:rsid w:val="00FE2398"/>
    <w:rsid w:val="00FE2C9D"/>
    <w:rsid w:val="00FE2DDD"/>
    <w:rsid w:val="00FE515A"/>
    <w:rsid w:val="00FE5421"/>
    <w:rsid w:val="00FE5624"/>
    <w:rsid w:val="00FE5D2C"/>
    <w:rsid w:val="00FE5FBF"/>
    <w:rsid w:val="00FE6B58"/>
    <w:rsid w:val="00FE6C25"/>
    <w:rsid w:val="00FF033A"/>
    <w:rsid w:val="00FF084C"/>
    <w:rsid w:val="00FF0964"/>
    <w:rsid w:val="00FF0F67"/>
    <w:rsid w:val="00FF16F2"/>
    <w:rsid w:val="00FF1F9B"/>
    <w:rsid w:val="00FF2B42"/>
    <w:rsid w:val="00FF2D5B"/>
    <w:rsid w:val="00FF3B7F"/>
    <w:rsid w:val="00FF4959"/>
    <w:rsid w:val="00FF4C04"/>
    <w:rsid w:val="00FF4F92"/>
    <w:rsid w:val="00FF54EB"/>
    <w:rsid w:val="00FF647C"/>
    <w:rsid w:val="00FF6822"/>
    <w:rsid w:val="00FF73D0"/>
    <w:rsid w:val="00FF75E5"/>
    <w:rsid w:val="01270F23"/>
    <w:rsid w:val="017AAA3E"/>
    <w:rsid w:val="01AB3035"/>
    <w:rsid w:val="01B0D099"/>
    <w:rsid w:val="024DAC57"/>
    <w:rsid w:val="02E9251D"/>
    <w:rsid w:val="0317FCFE"/>
    <w:rsid w:val="03690D69"/>
    <w:rsid w:val="03852894"/>
    <w:rsid w:val="041E3183"/>
    <w:rsid w:val="05BE3634"/>
    <w:rsid w:val="05E8648E"/>
    <w:rsid w:val="05F529AD"/>
    <w:rsid w:val="063CEE56"/>
    <w:rsid w:val="068F3DAB"/>
    <w:rsid w:val="06B43DC4"/>
    <w:rsid w:val="06E89B66"/>
    <w:rsid w:val="06FB3385"/>
    <w:rsid w:val="07196067"/>
    <w:rsid w:val="071A8420"/>
    <w:rsid w:val="0749B248"/>
    <w:rsid w:val="077323DF"/>
    <w:rsid w:val="07F13E0A"/>
    <w:rsid w:val="0877AAD9"/>
    <w:rsid w:val="088F8791"/>
    <w:rsid w:val="08E456FB"/>
    <w:rsid w:val="095B4BC1"/>
    <w:rsid w:val="096E087C"/>
    <w:rsid w:val="09787561"/>
    <w:rsid w:val="09E0C5BC"/>
    <w:rsid w:val="0A18B391"/>
    <w:rsid w:val="0BC4D7C7"/>
    <w:rsid w:val="0BF6EB82"/>
    <w:rsid w:val="0C18C438"/>
    <w:rsid w:val="0C7079F0"/>
    <w:rsid w:val="0DF6E9C4"/>
    <w:rsid w:val="0EC60AFF"/>
    <w:rsid w:val="0F5E39C5"/>
    <w:rsid w:val="0F61BD36"/>
    <w:rsid w:val="102FFD86"/>
    <w:rsid w:val="1090E34F"/>
    <w:rsid w:val="10E807B4"/>
    <w:rsid w:val="11194AAE"/>
    <w:rsid w:val="1157720D"/>
    <w:rsid w:val="11EF3C4A"/>
    <w:rsid w:val="1205C37B"/>
    <w:rsid w:val="128D10BC"/>
    <w:rsid w:val="133204D7"/>
    <w:rsid w:val="141204DA"/>
    <w:rsid w:val="142A6ECA"/>
    <w:rsid w:val="15A7C139"/>
    <w:rsid w:val="15FB90A1"/>
    <w:rsid w:val="16512788"/>
    <w:rsid w:val="16A6F05A"/>
    <w:rsid w:val="16B7DB21"/>
    <w:rsid w:val="16EDDA08"/>
    <w:rsid w:val="17515DF5"/>
    <w:rsid w:val="18762653"/>
    <w:rsid w:val="18B30374"/>
    <w:rsid w:val="18D990FA"/>
    <w:rsid w:val="19D750D8"/>
    <w:rsid w:val="1A00FED4"/>
    <w:rsid w:val="1A219784"/>
    <w:rsid w:val="1A563B71"/>
    <w:rsid w:val="1B3CB523"/>
    <w:rsid w:val="1BBE4697"/>
    <w:rsid w:val="1C0A74FE"/>
    <w:rsid w:val="1C80803D"/>
    <w:rsid w:val="1C9ECD7C"/>
    <w:rsid w:val="1D026A92"/>
    <w:rsid w:val="1E23B9A6"/>
    <w:rsid w:val="1EB2A0EB"/>
    <w:rsid w:val="1F04D635"/>
    <w:rsid w:val="1F7294E1"/>
    <w:rsid w:val="1FF94236"/>
    <w:rsid w:val="205071DE"/>
    <w:rsid w:val="20C1FC38"/>
    <w:rsid w:val="20F14371"/>
    <w:rsid w:val="20FC2F4B"/>
    <w:rsid w:val="21266928"/>
    <w:rsid w:val="21F58B02"/>
    <w:rsid w:val="222ADA2B"/>
    <w:rsid w:val="226C8411"/>
    <w:rsid w:val="23860C02"/>
    <w:rsid w:val="23CE46C3"/>
    <w:rsid w:val="2469A424"/>
    <w:rsid w:val="246C93EC"/>
    <w:rsid w:val="24A2166C"/>
    <w:rsid w:val="24A77D53"/>
    <w:rsid w:val="2504A7D5"/>
    <w:rsid w:val="25409C45"/>
    <w:rsid w:val="25BE7C20"/>
    <w:rsid w:val="2665C285"/>
    <w:rsid w:val="26BC973D"/>
    <w:rsid w:val="26C8F4C8"/>
    <w:rsid w:val="27713BDE"/>
    <w:rsid w:val="27D110E7"/>
    <w:rsid w:val="29221936"/>
    <w:rsid w:val="2956D2AE"/>
    <w:rsid w:val="2960FD6A"/>
    <w:rsid w:val="297D74B9"/>
    <w:rsid w:val="29B35569"/>
    <w:rsid w:val="29D4E48C"/>
    <w:rsid w:val="29E2C2A1"/>
    <w:rsid w:val="2A718A95"/>
    <w:rsid w:val="2B47F412"/>
    <w:rsid w:val="2B68D70B"/>
    <w:rsid w:val="2B852B97"/>
    <w:rsid w:val="2BBA8D4D"/>
    <w:rsid w:val="2BF2BD76"/>
    <w:rsid w:val="2BFACF95"/>
    <w:rsid w:val="2C560CEE"/>
    <w:rsid w:val="2CBBC759"/>
    <w:rsid w:val="2D158EAE"/>
    <w:rsid w:val="2D2CD3FE"/>
    <w:rsid w:val="2DBBC77A"/>
    <w:rsid w:val="2E00FA76"/>
    <w:rsid w:val="2E2167DA"/>
    <w:rsid w:val="2E24C21E"/>
    <w:rsid w:val="2E9F7279"/>
    <w:rsid w:val="2EBB407D"/>
    <w:rsid w:val="2EBBC826"/>
    <w:rsid w:val="2EFD7A71"/>
    <w:rsid w:val="2F602C90"/>
    <w:rsid w:val="301BAD50"/>
    <w:rsid w:val="31657B61"/>
    <w:rsid w:val="317854F6"/>
    <w:rsid w:val="31EC7C6C"/>
    <w:rsid w:val="3228C1DC"/>
    <w:rsid w:val="32975CEE"/>
    <w:rsid w:val="337A5A57"/>
    <w:rsid w:val="3397C36F"/>
    <w:rsid w:val="34460BF3"/>
    <w:rsid w:val="34A35A1F"/>
    <w:rsid w:val="34B6B9CD"/>
    <w:rsid w:val="34F65B6F"/>
    <w:rsid w:val="3531E718"/>
    <w:rsid w:val="358117C6"/>
    <w:rsid w:val="35C356D9"/>
    <w:rsid w:val="362E05D4"/>
    <w:rsid w:val="363CA487"/>
    <w:rsid w:val="364FDD0D"/>
    <w:rsid w:val="36B30160"/>
    <w:rsid w:val="371ABFD2"/>
    <w:rsid w:val="379F3B8D"/>
    <w:rsid w:val="37A9EA72"/>
    <w:rsid w:val="3838DBB3"/>
    <w:rsid w:val="38822A31"/>
    <w:rsid w:val="390B53E1"/>
    <w:rsid w:val="3952A2F9"/>
    <w:rsid w:val="39C7D008"/>
    <w:rsid w:val="3A2B7C3F"/>
    <w:rsid w:val="3B00CC0E"/>
    <w:rsid w:val="3B4E68D1"/>
    <w:rsid w:val="3B5D0C69"/>
    <w:rsid w:val="3BD34E49"/>
    <w:rsid w:val="3C6F9182"/>
    <w:rsid w:val="3C88CC94"/>
    <w:rsid w:val="3C963D9D"/>
    <w:rsid w:val="3D2BFCBB"/>
    <w:rsid w:val="3DB73BB7"/>
    <w:rsid w:val="3DDF8A1E"/>
    <w:rsid w:val="3E1F889A"/>
    <w:rsid w:val="3E3D2F92"/>
    <w:rsid w:val="3E5DAE52"/>
    <w:rsid w:val="3E61DC49"/>
    <w:rsid w:val="3E9220C6"/>
    <w:rsid w:val="3EB9F673"/>
    <w:rsid w:val="3F15BCC8"/>
    <w:rsid w:val="3F659F70"/>
    <w:rsid w:val="3F8EDC7E"/>
    <w:rsid w:val="3F94A317"/>
    <w:rsid w:val="4043ADD6"/>
    <w:rsid w:val="4044651C"/>
    <w:rsid w:val="40547EEA"/>
    <w:rsid w:val="40664136"/>
    <w:rsid w:val="40E1D9CC"/>
    <w:rsid w:val="412AC11B"/>
    <w:rsid w:val="41572DD5"/>
    <w:rsid w:val="41F757D4"/>
    <w:rsid w:val="420C32EC"/>
    <w:rsid w:val="4223D1AE"/>
    <w:rsid w:val="4388DBCD"/>
    <w:rsid w:val="438A9F33"/>
    <w:rsid w:val="43A564CE"/>
    <w:rsid w:val="43CD9F2F"/>
    <w:rsid w:val="44E4DD3C"/>
    <w:rsid w:val="45AF6BEB"/>
    <w:rsid w:val="466634B5"/>
    <w:rsid w:val="46A29C6C"/>
    <w:rsid w:val="46ACC06F"/>
    <w:rsid w:val="46D30F3C"/>
    <w:rsid w:val="46EC13C1"/>
    <w:rsid w:val="478C0BB8"/>
    <w:rsid w:val="47D0551B"/>
    <w:rsid w:val="47FD452D"/>
    <w:rsid w:val="485056FF"/>
    <w:rsid w:val="491D82B0"/>
    <w:rsid w:val="494DEA18"/>
    <w:rsid w:val="49832635"/>
    <w:rsid w:val="49BE4883"/>
    <w:rsid w:val="4BD29293"/>
    <w:rsid w:val="4BDF1BBE"/>
    <w:rsid w:val="4C4D285D"/>
    <w:rsid w:val="4D3B2268"/>
    <w:rsid w:val="4D6209C1"/>
    <w:rsid w:val="4DBF0D4B"/>
    <w:rsid w:val="4E1BA907"/>
    <w:rsid w:val="4E635ADA"/>
    <w:rsid w:val="4E80EF97"/>
    <w:rsid w:val="4E877110"/>
    <w:rsid w:val="4EDFF950"/>
    <w:rsid w:val="4F124235"/>
    <w:rsid w:val="4F42EEC6"/>
    <w:rsid w:val="4F8BB310"/>
    <w:rsid w:val="5097CA8F"/>
    <w:rsid w:val="50BB12FF"/>
    <w:rsid w:val="50E31BC2"/>
    <w:rsid w:val="5165EDEB"/>
    <w:rsid w:val="51928846"/>
    <w:rsid w:val="51CA0B0D"/>
    <w:rsid w:val="51F5B9B4"/>
    <w:rsid w:val="5243A1AA"/>
    <w:rsid w:val="5363E4C7"/>
    <w:rsid w:val="537FEA2C"/>
    <w:rsid w:val="5448AF8F"/>
    <w:rsid w:val="54C8436B"/>
    <w:rsid w:val="551F3FF5"/>
    <w:rsid w:val="553EE10E"/>
    <w:rsid w:val="55DEA1E7"/>
    <w:rsid w:val="560283D5"/>
    <w:rsid w:val="560EB7C5"/>
    <w:rsid w:val="569C0E76"/>
    <w:rsid w:val="57452F22"/>
    <w:rsid w:val="57B6B5B2"/>
    <w:rsid w:val="57E59AAB"/>
    <w:rsid w:val="586D35C3"/>
    <w:rsid w:val="58EAA905"/>
    <w:rsid w:val="58F48B9B"/>
    <w:rsid w:val="59773F88"/>
    <w:rsid w:val="597F34EC"/>
    <w:rsid w:val="5A0D78E3"/>
    <w:rsid w:val="5A9C4952"/>
    <w:rsid w:val="5B3D34EA"/>
    <w:rsid w:val="5BE587D9"/>
    <w:rsid w:val="5D814794"/>
    <w:rsid w:val="5E025927"/>
    <w:rsid w:val="5E05B543"/>
    <w:rsid w:val="5E47AF03"/>
    <w:rsid w:val="5E8607D5"/>
    <w:rsid w:val="5EB3F945"/>
    <w:rsid w:val="5EE592D9"/>
    <w:rsid w:val="5EECA941"/>
    <w:rsid w:val="5F565065"/>
    <w:rsid w:val="603FBA73"/>
    <w:rsid w:val="60679D5E"/>
    <w:rsid w:val="6088A306"/>
    <w:rsid w:val="60B99E0A"/>
    <w:rsid w:val="60BEE43C"/>
    <w:rsid w:val="60DAD29C"/>
    <w:rsid w:val="610E7F1E"/>
    <w:rsid w:val="6119446D"/>
    <w:rsid w:val="6120BD3A"/>
    <w:rsid w:val="61D8345B"/>
    <w:rsid w:val="6233CC2B"/>
    <w:rsid w:val="623A207A"/>
    <w:rsid w:val="6242BF23"/>
    <w:rsid w:val="62BAB5E3"/>
    <w:rsid w:val="62BBDA06"/>
    <w:rsid w:val="630E31E4"/>
    <w:rsid w:val="632CE0E6"/>
    <w:rsid w:val="633E7AF1"/>
    <w:rsid w:val="63641998"/>
    <w:rsid w:val="636E0768"/>
    <w:rsid w:val="63D61226"/>
    <w:rsid w:val="64096F2E"/>
    <w:rsid w:val="64175765"/>
    <w:rsid w:val="642567CA"/>
    <w:rsid w:val="643F3C52"/>
    <w:rsid w:val="6514C761"/>
    <w:rsid w:val="659290B1"/>
    <w:rsid w:val="65980C43"/>
    <w:rsid w:val="659DC165"/>
    <w:rsid w:val="6619B8AC"/>
    <w:rsid w:val="66610B5F"/>
    <w:rsid w:val="66AA79A9"/>
    <w:rsid w:val="67F53293"/>
    <w:rsid w:val="68413FD9"/>
    <w:rsid w:val="68471BD0"/>
    <w:rsid w:val="686D6044"/>
    <w:rsid w:val="68D972E6"/>
    <w:rsid w:val="68FC953E"/>
    <w:rsid w:val="692B82C4"/>
    <w:rsid w:val="693DFFE1"/>
    <w:rsid w:val="69552CB9"/>
    <w:rsid w:val="6970615A"/>
    <w:rsid w:val="6A901B9A"/>
    <w:rsid w:val="6B0FEFAB"/>
    <w:rsid w:val="6B8A9836"/>
    <w:rsid w:val="6BA5B9DC"/>
    <w:rsid w:val="6BDBAED8"/>
    <w:rsid w:val="6C25C1CB"/>
    <w:rsid w:val="6CC3C4A2"/>
    <w:rsid w:val="6CC7A5D8"/>
    <w:rsid w:val="6D743349"/>
    <w:rsid w:val="6E6C6842"/>
    <w:rsid w:val="6F0A7FE8"/>
    <w:rsid w:val="6F3EA3B8"/>
    <w:rsid w:val="6F888A12"/>
    <w:rsid w:val="6F888F84"/>
    <w:rsid w:val="6FAE2681"/>
    <w:rsid w:val="6FC60613"/>
    <w:rsid w:val="6FF18302"/>
    <w:rsid w:val="7111C5AA"/>
    <w:rsid w:val="71519D91"/>
    <w:rsid w:val="71B25348"/>
    <w:rsid w:val="71DA626C"/>
    <w:rsid w:val="7255F535"/>
    <w:rsid w:val="7304F800"/>
    <w:rsid w:val="73378037"/>
    <w:rsid w:val="734B71A0"/>
    <w:rsid w:val="7351F939"/>
    <w:rsid w:val="73ADF397"/>
    <w:rsid w:val="74A8712F"/>
    <w:rsid w:val="74D552AA"/>
    <w:rsid w:val="755856A5"/>
    <w:rsid w:val="755F1419"/>
    <w:rsid w:val="75D190C7"/>
    <w:rsid w:val="75F94F43"/>
    <w:rsid w:val="76097C9C"/>
    <w:rsid w:val="7652074D"/>
    <w:rsid w:val="76C993C1"/>
    <w:rsid w:val="76D7A22A"/>
    <w:rsid w:val="773BACFE"/>
    <w:rsid w:val="77BC8ABB"/>
    <w:rsid w:val="785F86B0"/>
    <w:rsid w:val="78D0538E"/>
    <w:rsid w:val="78ECFBBC"/>
    <w:rsid w:val="79875BAD"/>
    <w:rsid w:val="79E5ED77"/>
    <w:rsid w:val="79F93303"/>
    <w:rsid w:val="7ABF9EA1"/>
    <w:rsid w:val="7AFF6E8B"/>
    <w:rsid w:val="7B122A0E"/>
    <w:rsid w:val="7B2A38D5"/>
    <w:rsid w:val="7B333959"/>
    <w:rsid w:val="7C0AE08C"/>
    <w:rsid w:val="7C0B329C"/>
    <w:rsid w:val="7C35C670"/>
    <w:rsid w:val="7C63F9FC"/>
    <w:rsid w:val="7C749641"/>
    <w:rsid w:val="7CC790F3"/>
    <w:rsid w:val="7D34A8A1"/>
    <w:rsid w:val="7D3AF066"/>
    <w:rsid w:val="7D3D7168"/>
    <w:rsid w:val="7D44E221"/>
    <w:rsid w:val="7DDAB6C5"/>
    <w:rsid w:val="7E5A234A"/>
    <w:rsid w:val="7E872CA9"/>
    <w:rsid w:val="7FA17C9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7345"/>
    <o:shapelayout v:ext="edit">
      <o:idmap v:ext="edit" data="1"/>
    </o:shapelayout>
  </w:shapeDefaults>
  <w:decimalSymbol w:val=","/>
  <w:listSeparator w:val=";"/>
  <w14:docId w14:val="30E02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802B75"/>
    <w:pPr>
      <w:spacing w:after="160" w:line="259" w:lineRule="auto"/>
    </w:pPr>
    <w:rPr>
      <w:rFonts w:asciiTheme="minorHAnsi" w:eastAsiaTheme="minorHAnsi" w:hAnsiTheme="minorHAnsi" w:cstheme="minorBidi"/>
      <w:sz w:val="22"/>
      <w:szCs w:val="22"/>
      <w:lang w:val="en-GB"/>
    </w:rPr>
  </w:style>
  <w:style w:type="paragraph" w:styleId="Heading1">
    <w:name w:val="heading 1"/>
    <w:aliases w:val="H1,h1,Heading 1 3GPP"/>
    <w:next w:val="Normal"/>
    <w:link w:val="Heading1Char"/>
    <w:qFormat/>
    <w:rsid w:val="005831DD"/>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rsid w:val="00802B7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02B75"/>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rPr>
  </w:style>
  <w:style w:type="paragraph" w:customStyle="1" w:styleId="11BodyText">
    <w:name w:val="11 BodyText"/>
    <w:basedOn w:val="Normal"/>
    <w:rsid w:val="005831DD"/>
    <w:pPr>
      <w:spacing w:after="220"/>
      <w:ind w:left="1298"/>
    </w:pPr>
    <w:rPr>
      <w:rFonts w:ascii="Arial" w:hAnsi="Arial"/>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651CA"/>
    <w:pPr>
      <w:spacing w:after="0"/>
      <w:ind w:left="720"/>
      <w:contextualSpacing/>
    </w:pPr>
    <w:rPr>
      <w:sz w:val="24"/>
      <w:szCs w:val="24"/>
      <w:lang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spacing w:after="0"/>
    </w:pPr>
    <w:rPr>
      <w:rFonts w:eastAsia="Calibri"/>
      <w:sz w:val="24"/>
      <w:szCs w:val="24"/>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snapToGrid w:val="0"/>
      <w:spacing w:afterLines="50" w:line="264" w:lineRule="auto"/>
    </w:pPr>
    <w:rPr>
      <w:rFonts w:eastAsia="Batang"/>
      <w:szCs w:val="24"/>
    </w:rPr>
  </w:style>
  <w:style w:type="paragraph" w:styleId="NormalWeb">
    <w:name w:val="Normal (Web)"/>
    <w:basedOn w:val="Normal"/>
    <w:uiPriority w:val="99"/>
    <w:unhideWhenUsed/>
    <w:rsid w:val="00F265F7"/>
    <w:pPr>
      <w:spacing w:before="100" w:beforeAutospacing="1" w:after="100" w:afterAutospacing="1"/>
    </w:pPr>
    <w:rPr>
      <w:sz w:val="24"/>
      <w:szCs w:val="24"/>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character" w:styleId="UnresolvedMention">
    <w:name w:val="Unresolved Mention"/>
    <w:basedOn w:val="DefaultParagraphFont"/>
    <w:uiPriority w:val="99"/>
    <w:unhideWhenUsed/>
    <w:rsid w:val="00F92C50"/>
    <w:rPr>
      <w:color w:val="605E5C"/>
      <w:shd w:val="clear" w:color="auto" w:fill="E1DFDD"/>
    </w:rPr>
  </w:style>
  <w:style w:type="character" w:styleId="Mention">
    <w:name w:val="Mention"/>
    <w:basedOn w:val="DefaultParagraphFont"/>
    <w:uiPriority w:val="99"/>
    <w:unhideWhenUsed/>
    <w:rsid w:val="00F92C50"/>
    <w:rPr>
      <w:color w:val="2B579A"/>
      <w:shd w:val="clear" w:color="auto" w:fill="E1DFDD"/>
    </w:rPr>
  </w:style>
  <w:style w:type="character" w:customStyle="1" w:styleId="normaltextrun">
    <w:name w:val="normaltextrun"/>
    <w:basedOn w:val="DefaultParagraphFont"/>
    <w:rsid w:val="00D4141C"/>
  </w:style>
  <w:style w:type="character" w:customStyle="1" w:styleId="eop">
    <w:name w:val="eop"/>
    <w:basedOn w:val="DefaultParagraphFont"/>
    <w:rsid w:val="00D4141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2908814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11407687">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9801523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39902100">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14827914">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oleObject" Target="embeddings/oleObject4.bin"/><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0.png"/><Relationship Id="rId50" Type="http://schemas.openxmlformats.org/officeDocument/2006/relationships/image" Target="media/image33.emf"/><Relationship Id="rId55" Type="http://schemas.openxmlformats.org/officeDocument/2006/relationships/image" Target="media/image38.emf"/><Relationship Id="rId63" Type="http://schemas.openxmlformats.org/officeDocument/2006/relationships/image" Target="media/image46.png"/><Relationship Id="rId68" Type="http://schemas.openxmlformats.org/officeDocument/2006/relationships/image" Target="media/image51.png"/><Relationship Id="rId7" Type="http://schemas.openxmlformats.org/officeDocument/2006/relationships/numbering" Target="numbering.xml"/><Relationship Id="rId71" Type="http://schemas.openxmlformats.org/officeDocument/2006/relationships/image" Target="media/image54.png"/><Relationship Id="rId2" Type="http://schemas.openxmlformats.org/officeDocument/2006/relationships/customXml" Target="../customXml/item2.xml"/><Relationship Id="rId16" Type="http://schemas.openxmlformats.org/officeDocument/2006/relationships/oleObject" Target="embeddings/oleObject2.bin"/><Relationship Id="rId29" Type="http://schemas.openxmlformats.org/officeDocument/2006/relationships/image" Target="media/image13.png"/><Relationship Id="rId11" Type="http://schemas.openxmlformats.org/officeDocument/2006/relationships/footnotes" Target="footnotes.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oleObject" Target="embeddings/Microsoft_Visio_2003-2010_Drawing.vsd"/><Relationship Id="rId53" Type="http://schemas.openxmlformats.org/officeDocument/2006/relationships/image" Target="media/image36.emf"/><Relationship Id="rId58" Type="http://schemas.openxmlformats.org/officeDocument/2006/relationships/image" Target="media/image41.emf"/><Relationship Id="rId66" Type="http://schemas.openxmlformats.org/officeDocument/2006/relationships/image" Target="media/image49.png"/><Relationship Id="rId5" Type="http://schemas.openxmlformats.org/officeDocument/2006/relationships/customXml" Target="../customXml/item5.xml"/><Relationship Id="rId15" Type="http://schemas.openxmlformats.org/officeDocument/2006/relationships/image" Target="media/image2.wmf"/><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2.emf"/><Relationship Id="rId57" Type="http://schemas.openxmlformats.org/officeDocument/2006/relationships/image" Target="media/image40.jpg"/><Relationship Id="rId61" Type="http://schemas.openxmlformats.org/officeDocument/2006/relationships/image" Target="media/image44.png"/><Relationship Id="rId10" Type="http://schemas.openxmlformats.org/officeDocument/2006/relationships/webSettings" Target="webSettings.xml"/><Relationship Id="rId19" Type="http://schemas.openxmlformats.org/officeDocument/2006/relationships/image" Target="media/image3.png"/><Relationship Id="rId31" Type="http://schemas.openxmlformats.org/officeDocument/2006/relationships/image" Target="media/image15.png"/><Relationship Id="rId44" Type="http://schemas.openxmlformats.org/officeDocument/2006/relationships/image" Target="media/image28.emf"/><Relationship Id="rId52" Type="http://schemas.openxmlformats.org/officeDocument/2006/relationships/image" Target="media/image35.emf"/><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emf"/><Relationship Id="rId48" Type="http://schemas.openxmlformats.org/officeDocument/2006/relationships/image" Target="media/image31.emf"/><Relationship Id="rId56" Type="http://schemas.openxmlformats.org/officeDocument/2006/relationships/image" Target="media/image39.png"/><Relationship Id="rId64" Type="http://schemas.openxmlformats.org/officeDocument/2006/relationships/image" Target="media/image47.jpg"/><Relationship Id="rId69" Type="http://schemas.openxmlformats.org/officeDocument/2006/relationships/image" Target="media/image52.png"/><Relationship Id="rId8" Type="http://schemas.openxmlformats.org/officeDocument/2006/relationships/styles" Target="styles.xml"/><Relationship Id="rId51" Type="http://schemas.openxmlformats.org/officeDocument/2006/relationships/image" Target="media/image34.png"/><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oleObject" Target="embeddings/oleObject3.bin"/><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9.emf"/><Relationship Id="rId59" Type="http://schemas.openxmlformats.org/officeDocument/2006/relationships/image" Target="media/image42.png"/><Relationship Id="rId67" Type="http://schemas.openxmlformats.org/officeDocument/2006/relationships/image" Target="media/image50.png"/><Relationship Id="rId20" Type="http://schemas.openxmlformats.org/officeDocument/2006/relationships/image" Target="media/image4.emf"/><Relationship Id="rId41" Type="http://schemas.openxmlformats.org/officeDocument/2006/relationships/image" Target="media/image25.png"/><Relationship Id="rId54" Type="http://schemas.openxmlformats.org/officeDocument/2006/relationships/image" Target="media/image37.emf"/><Relationship Id="rId62" Type="http://schemas.openxmlformats.org/officeDocument/2006/relationships/image" Target="media/image45.jpg"/><Relationship Id="rId70" Type="http://schemas.openxmlformats.org/officeDocument/2006/relationships/image" Target="media/image53.png"/><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5AIRPNAIUNRU-1830940522-8241</_dlc_DocId>
    <Associated_x0020_Task xmlns="3b34c8f0-1ef5-4d1e-bb66-517ce7fe7356"/>
    <HideFromDelve xmlns="71c5aaf6-e6ce-465b-b873-5148d2a4c105">false</HideFromDelve>
    <_dlc_DocIdUrl xmlns="71c5aaf6-e6ce-465b-b873-5148d2a4c105">
      <Url>https://nokia.sharepoint.com/sites/c5g/5gradio/_layouts/15/DocIdRedir.aspx?ID=5AIRPNAIUNRU-1830940522-8241</Url>
      <Description>5AIRPNAIUNRU-1830940522-8241</Description>
    </_dlc_DocIdUrl>
    <Information xmlns="3b34c8f0-1ef5-4d1e-bb66-517ce7fe735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3" ma:contentTypeDescription="Create a new document." ma:contentTypeScope="" ma:versionID="81fc9e30c1e1d7441eaf38a11a18c1fc">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012e4d1d98a96f8321936701c387fae5"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18D77B-5E29-4AF0-95B3-69070D213091}">
  <ds:schemaRefs>
    <ds:schemaRef ds:uri="Microsoft.SharePoint.Taxonomy.ContentTypeSync"/>
  </ds:schemaRefs>
</ds:datastoreItem>
</file>

<file path=customXml/itemProps2.xml><?xml version="1.0" encoding="utf-8"?>
<ds:datastoreItem xmlns:ds="http://schemas.openxmlformats.org/officeDocument/2006/customXml" ds:itemID="{2E677665-7A30-4F62-8251-F80800B921CB}">
  <ds:schemaRefs>
    <ds:schemaRef ds:uri="http://schemas.microsoft.com/sharepoint/events"/>
  </ds:schemaRefs>
</ds:datastoreItem>
</file>

<file path=customXml/itemProps3.xml><?xml version="1.0" encoding="utf-8"?>
<ds:datastoreItem xmlns:ds="http://schemas.openxmlformats.org/officeDocument/2006/customXml" ds:itemID="{249AA92D-49BB-4998-A25C-A8A4DA771CB3}">
  <ds:schemaRefs>
    <ds:schemaRef ds:uri="3b34c8f0-1ef5-4d1e-bb66-517ce7fe7356"/>
    <ds:schemaRef ds:uri="http://schemas.microsoft.com/office/2006/metadata/properties"/>
    <ds:schemaRef ds:uri="http://purl.org/dc/terms/"/>
    <ds:schemaRef ds:uri="71c5aaf6-e6ce-465b-b873-5148d2a4c105"/>
    <ds:schemaRef ds:uri="http://schemas.microsoft.com/office/2006/documentManagement/types"/>
    <ds:schemaRef ds:uri="http://schemas.openxmlformats.org/package/2006/metadata/core-properties"/>
    <ds:schemaRef ds:uri="http://schemas.microsoft.com/office/infopath/2007/PartnerControls"/>
    <ds:schemaRef ds:uri="http://purl.org/dc/elements/1.1/"/>
    <ds:schemaRef ds:uri="ebabf6ce-2443-438c-9946-ecc878e7654a"/>
    <ds:schemaRef ds:uri="95d2e41d-1f11-4347-bb1c-11d6a32975dd"/>
    <ds:schemaRef ds:uri="http://www.w3.org/XML/1998/namespace"/>
    <ds:schemaRef ds:uri="http://purl.org/dc/dcmitype/"/>
  </ds:schemaRefs>
</ds:datastoreItem>
</file>

<file path=customXml/itemProps4.xml><?xml version="1.0" encoding="utf-8"?>
<ds:datastoreItem xmlns:ds="http://schemas.openxmlformats.org/officeDocument/2006/customXml" ds:itemID="{890BAB1D-455B-4F16-91AB-0BA03592ABB1}">
  <ds:schemaRefs>
    <ds:schemaRef ds:uri="http://schemas.microsoft.com/sharepoint/v3/contenttype/forms"/>
  </ds:schemaRefs>
</ds:datastoreItem>
</file>

<file path=customXml/itemProps5.xml><?xml version="1.0" encoding="utf-8"?>
<ds:datastoreItem xmlns:ds="http://schemas.openxmlformats.org/officeDocument/2006/customXml" ds:itemID="{5F346C6E-9737-403E-BB7A-F9A84EB24EA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D0E08B0-60C1-4363-BE6F-C049F5630A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32</Pages>
  <Words>11011</Words>
  <Characters>59643</Characters>
  <Application>Microsoft Office Word</Application>
  <DocSecurity>0</DocSecurity>
  <Lines>497</Lines>
  <Paragraphs>141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70513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2020-08-07T13:26:00Z</dcterms:created>
  <dcterms:modified xsi:type="dcterms:W3CDTF">2020-08-07T13:28:00Z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TitusGUID">
    <vt:lpwstr>9f671b5d-1979-403d-a18e-691f149d0763</vt:lpwstr>
  </property>
  <property fmtid="{D5CDD505-2E9C-101B-9397-08002B2CF9AE}" pid="4" name="ContentTypeId">
    <vt:lpwstr>0x010100F72F5225BF40E546BD513D0BB4BDDD33</vt:lpwstr>
  </property>
  <property fmtid="{D5CDD505-2E9C-101B-9397-08002B2CF9AE}" pid="5" name="AverageRating">
    <vt:lpwstr/>
  </property>
  <property fmtid="{D5CDD505-2E9C-101B-9397-08002B2CF9AE}" pid="6" name="_dlc_DocIdItemGuid">
    <vt:lpwstr>529995cf-e3e4-4417-98a7-2083cd32a4ae</vt:lpwstr>
  </property>
  <property fmtid="{D5CDD505-2E9C-101B-9397-08002B2CF9AE}" pid="7" name="NokiaConfidentiality">
    <vt:lpwstr>Company Confidential</vt:lpwstr>
  </property>
  <property fmtid="{D5CDD505-2E9C-101B-9397-08002B2CF9AE}" pid="8" name="_NewReviewCycle">
    <vt:lpwstr/>
  </property>
</Properties>
</file>